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59014" w14:textId="77777777" w:rsidR="0093330C" w:rsidRPr="00131554" w:rsidRDefault="0093330C" w:rsidP="1671053F">
      <w:pPr>
        <w:spacing w:after="0"/>
        <w:ind w:left="3888" w:firstLine="1296"/>
        <w:jc w:val="right"/>
        <w:rPr>
          <w:rFonts w:ascii="Times New Roman" w:eastAsia="Calibri" w:hAnsi="Times New Roman" w:cs="Times New Roman"/>
          <w:b/>
          <w:bCs/>
          <w:i/>
          <w:iCs/>
        </w:rPr>
      </w:pPr>
    </w:p>
    <w:p w14:paraId="0A950525" w14:textId="77777777" w:rsidR="0093330C" w:rsidRPr="00131554" w:rsidRDefault="0093330C" w:rsidP="1671053F">
      <w:pPr>
        <w:spacing w:after="0"/>
        <w:ind w:left="3888" w:firstLine="1296"/>
        <w:jc w:val="right"/>
        <w:rPr>
          <w:rFonts w:ascii="Times New Roman" w:eastAsia="Calibri" w:hAnsi="Times New Roman" w:cs="Times New Roman"/>
          <w:b/>
          <w:bCs/>
          <w:i/>
          <w:iCs/>
        </w:rPr>
      </w:pPr>
    </w:p>
    <w:p w14:paraId="11F3008F" w14:textId="77777777" w:rsidR="0093330C" w:rsidRPr="00131554" w:rsidRDefault="0093330C" w:rsidP="1671053F">
      <w:pPr>
        <w:spacing w:after="0"/>
        <w:ind w:left="3888" w:firstLine="1296"/>
        <w:jc w:val="right"/>
        <w:rPr>
          <w:rFonts w:ascii="Times New Roman" w:eastAsia="Calibri" w:hAnsi="Times New Roman" w:cs="Times New Roman"/>
          <w:b/>
          <w:bCs/>
          <w:i/>
          <w:iCs/>
        </w:rPr>
      </w:pPr>
    </w:p>
    <w:p w14:paraId="3269368E" w14:textId="77777777" w:rsidR="0093330C" w:rsidRPr="00131554" w:rsidRDefault="1671053F" w:rsidP="1671053F">
      <w:pPr>
        <w:spacing w:after="0"/>
        <w:ind w:left="3888" w:firstLine="1296"/>
        <w:jc w:val="right"/>
        <w:rPr>
          <w:rFonts w:ascii="Times New Roman" w:eastAsia="Calibri" w:hAnsi="Times New Roman" w:cs="Times New Roman"/>
          <w:b/>
          <w:bCs/>
          <w:i/>
          <w:iCs/>
        </w:rPr>
      </w:pPr>
      <w:r w:rsidRPr="1671053F">
        <w:rPr>
          <w:rFonts w:ascii="Times New Roman" w:eastAsia="Calibri" w:hAnsi="Times New Roman" w:cs="Times New Roman"/>
          <w:b/>
          <w:bCs/>
          <w:i/>
          <w:iCs/>
        </w:rPr>
        <w:t>PATVIRTINTA</w:t>
      </w:r>
    </w:p>
    <w:p w14:paraId="095EBFCE" w14:textId="77777777" w:rsidR="0093330C" w:rsidRPr="00131554" w:rsidRDefault="1671053F" w:rsidP="1671053F">
      <w:pPr>
        <w:spacing w:after="0"/>
        <w:ind w:left="1296" w:firstLine="1296"/>
        <w:jc w:val="right"/>
        <w:rPr>
          <w:rFonts w:ascii="Times New Roman" w:eastAsia="Times New Roman" w:hAnsi="Times New Roman" w:cs="Times New Roman"/>
          <w:i/>
          <w:iCs/>
          <w:lang w:eastAsia="lt-LT"/>
        </w:rPr>
      </w:pPr>
      <w:r w:rsidRPr="1671053F">
        <w:rPr>
          <w:rFonts w:ascii="Times New Roman" w:eastAsia="Times New Roman" w:hAnsi="Times New Roman" w:cs="Times New Roman"/>
          <w:i/>
          <w:iCs/>
          <w:lang w:eastAsia="lt-LT"/>
        </w:rPr>
        <w:t>Lietuvos nacionalinės Martyno Mažvydo bibliotekos</w:t>
      </w:r>
    </w:p>
    <w:p w14:paraId="12F0E9A0" w14:textId="77777777" w:rsidR="0093330C" w:rsidRPr="00C013E4" w:rsidRDefault="1671053F" w:rsidP="1671053F">
      <w:pPr>
        <w:spacing w:after="0"/>
        <w:jc w:val="right"/>
        <w:rPr>
          <w:rFonts w:ascii="Times New Roman" w:eastAsia="Times New Roman" w:hAnsi="Times New Roman" w:cs="Times New Roman"/>
          <w:i/>
          <w:iCs/>
          <w:lang w:eastAsia="lt-LT"/>
        </w:rPr>
      </w:pPr>
      <w:r w:rsidRPr="00C013E4">
        <w:rPr>
          <w:rFonts w:ascii="Times New Roman" w:eastAsia="Times New Roman" w:hAnsi="Times New Roman" w:cs="Times New Roman"/>
          <w:i/>
          <w:iCs/>
          <w:lang w:eastAsia="lt-LT"/>
        </w:rPr>
        <w:t xml:space="preserve">Viešųjų pirkimų komisijos </w:t>
      </w:r>
    </w:p>
    <w:p w14:paraId="3F3F63E9" w14:textId="219CE1E1" w:rsidR="0093330C" w:rsidRPr="00C013E4" w:rsidRDefault="1671053F" w:rsidP="1671053F">
      <w:pPr>
        <w:spacing w:after="0"/>
        <w:jc w:val="right"/>
        <w:rPr>
          <w:rFonts w:ascii="Times New Roman" w:eastAsia="Times New Roman" w:hAnsi="Times New Roman" w:cs="Times New Roman"/>
          <w:i/>
          <w:iCs/>
          <w:lang w:eastAsia="lt-LT"/>
        </w:rPr>
      </w:pPr>
      <w:r w:rsidRPr="00C013E4">
        <w:rPr>
          <w:rFonts w:ascii="Times New Roman" w:eastAsia="Times New Roman" w:hAnsi="Times New Roman" w:cs="Times New Roman"/>
          <w:i/>
          <w:iCs/>
          <w:lang w:eastAsia="lt-LT"/>
        </w:rPr>
        <w:t xml:space="preserve">2024 m. </w:t>
      </w:r>
      <w:r w:rsidR="00C013E4" w:rsidRPr="00C013E4">
        <w:rPr>
          <w:rFonts w:ascii="Times New Roman" w:eastAsia="Times New Roman" w:hAnsi="Times New Roman" w:cs="Times New Roman"/>
          <w:i/>
          <w:iCs/>
          <w:lang w:eastAsia="lt-LT"/>
        </w:rPr>
        <w:t xml:space="preserve">gruodžio </w:t>
      </w:r>
      <w:r w:rsidRPr="00C013E4">
        <w:rPr>
          <w:rFonts w:ascii="Times New Roman" w:eastAsia="Times New Roman" w:hAnsi="Times New Roman" w:cs="Times New Roman"/>
          <w:i/>
          <w:iCs/>
          <w:lang w:eastAsia="lt-LT"/>
        </w:rPr>
        <w:t xml:space="preserve">mėn. </w:t>
      </w:r>
      <w:r w:rsidR="00C013E4" w:rsidRPr="00C013E4">
        <w:rPr>
          <w:rFonts w:ascii="Times New Roman" w:eastAsia="Times New Roman" w:hAnsi="Times New Roman" w:cs="Times New Roman"/>
          <w:i/>
          <w:iCs/>
          <w:lang w:eastAsia="lt-LT"/>
        </w:rPr>
        <w:t xml:space="preserve">16 </w:t>
      </w:r>
      <w:r w:rsidRPr="00C013E4">
        <w:rPr>
          <w:rFonts w:ascii="Times New Roman" w:eastAsia="Times New Roman" w:hAnsi="Times New Roman" w:cs="Times New Roman"/>
          <w:i/>
          <w:iCs/>
          <w:lang w:eastAsia="lt-LT"/>
        </w:rPr>
        <w:t xml:space="preserve">d. protokolu Nr. </w:t>
      </w:r>
      <w:r w:rsidR="00C013E4" w:rsidRPr="00C013E4">
        <w:rPr>
          <w:rFonts w:ascii="Times New Roman" w:eastAsia="Times New Roman" w:hAnsi="Times New Roman" w:cs="Times New Roman"/>
          <w:i/>
          <w:iCs/>
          <w:lang w:eastAsia="lt-LT"/>
        </w:rPr>
        <w:t>1</w:t>
      </w:r>
    </w:p>
    <w:p w14:paraId="7DE8B1BD" w14:textId="77777777" w:rsidR="0093330C" w:rsidRPr="00131554" w:rsidRDefault="0093330C" w:rsidP="1671053F">
      <w:pPr>
        <w:spacing w:after="0"/>
        <w:jc w:val="center"/>
        <w:rPr>
          <w:rFonts w:ascii="Times New Roman" w:eastAsia="Calibri" w:hAnsi="Times New Roman" w:cs="Times New Roman"/>
          <w:b/>
          <w:bCs/>
        </w:rPr>
      </w:pPr>
    </w:p>
    <w:p w14:paraId="62F7A687" w14:textId="77777777" w:rsidR="0093330C" w:rsidRPr="00131554" w:rsidRDefault="0093330C" w:rsidP="1671053F">
      <w:pPr>
        <w:spacing w:after="0"/>
        <w:jc w:val="center"/>
        <w:rPr>
          <w:rFonts w:ascii="Times New Roman" w:eastAsia="Calibri" w:hAnsi="Times New Roman" w:cs="Times New Roman"/>
          <w:b/>
          <w:bCs/>
        </w:rPr>
      </w:pPr>
    </w:p>
    <w:p w14:paraId="48A50AAA" w14:textId="77777777" w:rsidR="0093330C" w:rsidRPr="00131554" w:rsidRDefault="0093330C" w:rsidP="1671053F">
      <w:pPr>
        <w:spacing w:after="0"/>
        <w:jc w:val="center"/>
        <w:rPr>
          <w:rFonts w:ascii="Times New Roman" w:eastAsia="Calibri" w:hAnsi="Times New Roman" w:cs="Times New Roman"/>
          <w:b/>
          <w:bCs/>
        </w:rPr>
      </w:pPr>
    </w:p>
    <w:p w14:paraId="7E96E4F6" w14:textId="77777777" w:rsidR="0093330C" w:rsidRPr="00131554" w:rsidRDefault="1671053F" w:rsidP="1671053F">
      <w:pPr>
        <w:spacing w:after="0"/>
        <w:jc w:val="center"/>
        <w:rPr>
          <w:rFonts w:ascii="Times New Roman" w:eastAsia="Calibri" w:hAnsi="Times New Roman" w:cs="Times New Roman"/>
          <w:b/>
          <w:bCs/>
        </w:rPr>
      </w:pPr>
      <w:r w:rsidRPr="1671053F">
        <w:rPr>
          <w:rFonts w:ascii="Times New Roman" w:eastAsia="Calibri" w:hAnsi="Times New Roman" w:cs="Times New Roman"/>
          <w:b/>
          <w:bCs/>
        </w:rPr>
        <w:t>ATVIRO KONKURSO SĄLYGOS</w:t>
      </w:r>
    </w:p>
    <w:p w14:paraId="46C48347" w14:textId="77777777" w:rsidR="0093330C" w:rsidRPr="00131554" w:rsidRDefault="0093330C" w:rsidP="1671053F">
      <w:pPr>
        <w:tabs>
          <w:tab w:val="left" w:pos="1340"/>
          <w:tab w:val="center" w:pos="4819"/>
        </w:tabs>
        <w:spacing w:after="0"/>
        <w:rPr>
          <w:rFonts w:ascii="Times New Roman" w:eastAsia="Calibri" w:hAnsi="Times New Roman" w:cs="Times New Roman"/>
          <w:b/>
          <w:bCs/>
        </w:rPr>
      </w:pPr>
    </w:p>
    <w:p w14:paraId="62A9BC49" w14:textId="77777777" w:rsidR="00160947" w:rsidRDefault="1671053F" w:rsidP="1671053F">
      <w:pPr>
        <w:tabs>
          <w:tab w:val="left" w:pos="1340"/>
          <w:tab w:val="center" w:pos="4819"/>
        </w:tabs>
        <w:spacing w:after="0"/>
        <w:jc w:val="center"/>
        <w:rPr>
          <w:rFonts w:ascii="Times New Roman" w:eastAsia="Calibri" w:hAnsi="Times New Roman" w:cs="Times New Roman"/>
          <w:b/>
          <w:bCs/>
          <w:lang w:eastAsia="lt-LT"/>
        </w:rPr>
      </w:pPr>
      <w:r w:rsidRPr="1671053F">
        <w:rPr>
          <w:rFonts w:ascii="Times New Roman" w:eastAsia="Calibri" w:hAnsi="Times New Roman" w:cs="Times New Roman"/>
          <w:b/>
          <w:bCs/>
          <w:lang w:eastAsia="lt-LT"/>
        </w:rPr>
        <w:t xml:space="preserve">LIETUVOS INTEGRALIOS MUZIEJŲ INFORMACINĖS SISTEMOS </w:t>
      </w:r>
    </w:p>
    <w:p w14:paraId="7BED02A5" w14:textId="4DD248A9" w:rsidR="0093330C" w:rsidRPr="00A0125B" w:rsidRDefault="1671053F" w:rsidP="1671053F">
      <w:pPr>
        <w:tabs>
          <w:tab w:val="left" w:pos="1340"/>
          <w:tab w:val="center" w:pos="4819"/>
        </w:tabs>
        <w:spacing w:after="0"/>
        <w:jc w:val="center"/>
        <w:rPr>
          <w:rFonts w:ascii="Times New Roman" w:hAnsi="Times New Roman" w:cs="Times New Roman"/>
          <w:b/>
          <w:bCs/>
        </w:rPr>
      </w:pPr>
      <w:r w:rsidRPr="1671053F">
        <w:rPr>
          <w:rFonts w:ascii="Times New Roman" w:eastAsia="Calibri" w:hAnsi="Times New Roman" w:cs="Times New Roman"/>
          <w:b/>
          <w:bCs/>
          <w:lang w:eastAsia="lt-LT"/>
        </w:rPr>
        <w:t>MODERNIZAVIMO IR DIEGIMO PASLAUGOS</w:t>
      </w:r>
      <w:r w:rsidRPr="1671053F">
        <w:rPr>
          <w:rFonts w:ascii="Times New Roman" w:hAnsi="Times New Roman" w:cs="Times New Roman"/>
          <w:b/>
          <w:bCs/>
        </w:rPr>
        <w:t xml:space="preserve"> </w:t>
      </w:r>
    </w:p>
    <w:p w14:paraId="58101475" w14:textId="77777777" w:rsidR="0093330C" w:rsidRPr="00131554" w:rsidRDefault="0093330C" w:rsidP="1671053F">
      <w:pPr>
        <w:tabs>
          <w:tab w:val="left" w:pos="1340"/>
          <w:tab w:val="center" w:pos="4819"/>
        </w:tabs>
        <w:spacing w:after="0"/>
        <w:rPr>
          <w:rFonts w:ascii="Times New Roman" w:eastAsia="Calibri" w:hAnsi="Times New Roman" w:cs="Times New Roman"/>
          <w:b/>
          <w:bCs/>
        </w:rPr>
      </w:pPr>
    </w:p>
    <w:p w14:paraId="7BEDC1D7" w14:textId="77777777" w:rsidR="0093330C" w:rsidRPr="00131554" w:rsidRDefault="1671053F" w:rsidP="1671053F">
      <w:pPr>
        <w:pStyle w:val="Antrat1"/>
        <w:numPr>
          <w:ilvl w:val="0"/>
          <w:numId w:val="1"/>
        </w:numPr>
        <w:tabs>
          <w:tab w:val="left" w:pos="426"/>
        </w:tabs>
        <w:spacing w:line="276" w:lineRule="auto"/>
        <w:ind w:left="0" w:firstLine="0"/>
        <w:jc w:val="center"/>
        <w:rPr>
          <w:b/>
          <w:bCs/>
          <w:sz w:val="22"/>
          <w:szCs w:val="22"/>
        </w:rPr>
      </w:pPr>
      <w:bookmarkStart w:id="0" w:name="_Toc335201954"/>
      <w:r w:rsidRPr="1671053F">
        <w:rPr>
          <w:b/>
          <w:bCs/>
          <w:sz w:val="22"/>
          <w:szCs w:val="22"/>
        </w:rPr>
        <w:t xml:space="preserve">BENDROSIOS NUOSTATOS </w:t>
      </w:r>
      <w:bookmarkEnd w:id="0"/>
    </w:p>
    <w:p w14:paraId="6AAC520E" w14:textId="77777777" w:rsidR="00E92F05" w:rsidRPr="00C46A9F"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 xml:space="preserve">Pirkimą vykdo Lietuvos </w:t>
      </w:r>
      <w:r w:rsidRPr="1671053F">
        <w:rPr>
          <w:rFonts w:ascii="Times New Roman" w:hAnsi="Times New Roman" w:cs="Times New Roman"/>
        </w:rPr>
        <w:t>nacionalinės Martyno Mažvydo bibliotekos (toliau – Perkančioji organizacija) viešųjų pirkimų komisija (toliau – Komisija).</w:t>
      </w:r>
    </w:p>
    <w:p w14:paraId="60B815AE" w14:textId="6DE0E512" w:rsidR="0093330C" w:rsidRPr="00C46A9F" w:rsidRDefault="1671053F" w:rsidP="1671053F">
      <w:pPr>
        <w:pStyle w:val="Sraopastraipa"/>
        <w:numPr>
          <w:ilvl w:val="1"/>
          <w:numId w:val="1"/>
        </w:numPr>
        <w:tabs>
          <w:tab w:val="left" w:pos="567"/>
        </w:tabs>
        <w:spacing w:after="0"/>
        <w:ind w:left="0" w:firstLine="0"/>
        <w:jc w:val="both"/>
        <w:rPr>
          <w:rStyle w:val="Laukeliai"/>
          <w:rFonts w:ascii="Times New Roman" w:hAnsi="Times New Roman" w:cs="Times New Roman"/>
          <w:sz w:val="22"/>
          <w:szCs w:val="22"/>
        </w:rPr>
      </w:pPr>
      <w:r w:rsidRPr="1671053F">
        <w:rPr>
          <w:rFonts w:ascii="Times New Roman" w:hAnsi="Times New Roman" w:cs="Times New Roman"/>
        </w:rPr>
        <w:t>Perkančioji organizacija pirkimą atlieka kitai perkančiajai organizacijai: Lietuvos nacionaliniu dailės muziejui (kodas: 190756087). Sutartį pasirašys Lietuvos nacionalinis dailės muziejus. Pirkimo sąlygų nuostatose, susijusiose su sutarties sudarymu ir kainos priimtinumu, pirkimo tikslingumo ir pirkimo objekto naudojimo pagal paskirtį įvertinimu (pirkimo nutraukimo atveju), perkančiąja organizacija laikoma ta perkančioji organizacija, su kuria bus sudaryta sutartis.</w:t>
      </w:r>
    </w:p>
    <w:p w14:paraId="11248EBB" w14:textId="2B0F9FCE" w:rsidR="0093330C"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Vykdomas tarptautinis pirkimas. Išankstinis skelbimas apie šį Pirkimą </w:t>
      </w:r>
      <w:sdt>
        <w:sdtPr>
          <w:rPr>
            <w:rStyle w:val="Laukeliai"/>
            <w:rFonts w:ascii="Times New Roman" w:hAnsi="Times New Roman" w:cs="Times New Roman"/>
            <w:sz w:val="22"/>
            <w:szCs w:val="22"/>
          </w:rPr>
          <w:id w:val="-106664015"/>
          <w:placeholder>
            <w:docPart w:val="FBDCB09C3456422AB842C5F99B5CC8A7"/>
          </w:placeholder>
          <w:dropDownList>
            <w:listItem w:displayText="buvo" w:value="buvo"/>
            <w:listItem w:displayText="nebuvo" w:value="nebuvo"/>
          </w:dropDownList>
        </w:sdtPr>
        <w:sdtEndPr>
          <w:rPr>
            <w:rStyle w:val="Laukeliai"/>
          </w:rPr>
        </w:sdtEndPr>
        <w:sdtContent>
          <w:r w:rsidRPr="1671053F">
            <w:rPr>
              <w:rStyle w:val="Laukeliai"/>
              <w:rFonts w:ascii="Times New Roman" w:hAnsi="Times New Roman" w:cs="Times New Roman"/>
              <w:sz w:val="22"/>
              <w:szCs w:val="22"/>
            </w:rPr>
            <w:t>nebuvo</w:t>
          </w:r>
        </w:sdtContent>
      </w:sdt>
      <w:r w:rsidRPr="1671053F">
        <w:rPr>
          <w:rFonts w:ascii="Times New Roman" w:hAnsi="Times New Roman" w:cs="Times New Roman"/>
        </w:rPr>
        <w:t xml:space="preserve"> skelbiamas.</w:t>
      </w:r>
    </w:p>
    <w:p w14:paraId="658D7FE8" w14:textId="029E9E7B" w:rsidR="007C077E" w:rsidRPr="003A6A25"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2024-</w:t>
      </w:r>
      <w:r w:rsidR="00B223F7">
        <w:rPr>
          <w:rFonts w:ascii="Times New Roman" w:hAnsi="Times New Roman" w:cs="Times New Roman"/>
        </w:rPr>
        <w:t>11</w:t>
      </w:r>
      <w:r w:rsidRPr="1671053F">
        <w:rPr>
          <w:rFonts w:ascii="Times New Roman" w:hAnsi="Times New Roman" w:cs="Times New Roman"/>
        </w:rPr>
        <w:t>-</w:t>
      </w:r>
      <w:r w:rsidR="00B223F7">
        <w:rPr>
          <w:rFonts w:ascii="Times New Roman" w:hAnsi="Times New Roman" w:cs="Times New Roman"/>
        </w:rPr>
        <w:t>07</w:t>
      </w:r>
      <w:r w:rsidRPr="1671053F">
        <w:rPr>
          <w:rFonts w:ascii="Times New Roman" w:hAnsi="Times New Roman" w:cs="Times New Roman"/>
        </w:rPr>
        <w:t xml:space="preserve"> CVP IS priemonėmis buvo paskelbta rinkos konsultacija „Lietuvos integralios muziejų informacinės sistemos modernizavimo ir diegimo paslaugų rinkos konsultacija“ (rinkos konsultacijos CVP IS Nr. </w:t>
      </w:r>
      <w:r w:rsidR="00B223F7" w:rsidRPr="00B223F7">
        <w:rPr>
          <w:rFonts w:ascii="Times New Roman" w:hAnsi="Times New Roman" w:cs="Times New Roman"/>
        </w:rPr>
        <w:t>2024-678014</w:t>
      </w:r>
      <w:r w:rsidRPr="1671053F">
        <w:rPr>
          <w:rFonts w:ascii="Times New Roman" w:hAnsi="Times New Roman" w:cs="Times New Roman"/>
        </w:rPr>
        <w:t>). Nuoroda į rinkos konsultaciją:</w:t>
      </w:r>
      <w:r w:rsidR="00B223F7">
        <w:rPr>
          <w:rStyle w:val="Hipersaitas"/>
          <w:rFonts w:ascii="Times New Roman" w:hAnsi="Times New Roman" w:cs="Times New Roman"/>
        </w:rPr>
        <w:t xml:space="preserve"> </w:t>
      </w:r>
      <w:hyperlink r:id="rId11" w:history="1">
        <w:r w:rsidR="00B223F7" w:rsidRPr="00A97A98">
          <w:rPr>
            <w:rStyle w:val="Hipersaitas"/>
            <w:rFonts w:ascii="Times New Roman" w:hAnsi="Times New Roman" w:cs="Times New Roman"/>
          </w:rPr>
          <w:t>https://cvpp.eviesiejipirkimai.lt/Notice/Details/2024-678014</w:t>
        </w:r>
      </w:hyperlink>
      <w:r w:rsidR="00B223F7">
        <w:rPr>
          <w:rStyle w:val="Hipersaitas"/>
          <w:rFonts w:ascii="Times New Roman" w:hAnsi="Times New Roman" w:cs="Times New Roman"/>
        </w:rPr>
        <w:t xml:space="preserve"> </w:t>
      </w:r>
    </w:p>
    <w:p w14:paraId="4284503C" w14:textId="59221386" w:rsidR="0093330C" w:rsidRPr="003A6A25" w:rsidRDefault="0093330C"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Pirkimas vykdomas</w:t>
      </w:r>
      <w:bookmarkStart w:id="1" w:name="OLE_LINK1"/>
      <w:bookmarkStart w:id="2" w:name="OLE_LINK2"/>
      <w:r w:rsidRPr="1671053F" w:rsidDel="0033192B">
        <w:rPr>
          <w:rFonts w:ascii="Times New Roman" w:hAnsi="Times New Roman" w:cs="Times New Roman"/>
        </w:rPr>
        <w:t xml:space="preserve"> </w:t>
      </w:r>
      <w:bookmarkEnd w:id="1"/>
      <w:bookmarkEnd w:id="2"/>
      <w:r w:rsidRPr="1671053F">
        <w:rPr>
          <w:rFonts w:ascii="Times New Roman" w:hAnsi="Times New Roman" w:cs="Times New Roman"/>
        </w:rPr>
        <w:t>CVP IS priemonėmis</w:t>
      </w:r>
      <w:r w:rsidRPr="1671053F">
        <w:rPr>
          <w:rStyle w:val="Puslapioinaosnuoroda"/>
          <w:rFonts w:ascii="Times New Roman" w:hAnsi="Times New Roman" w:cs="Times New Roman"/>
        </w:rPr>
        <w:footnoteReference w:id="1"/>
      </w:r>
      <w:r w:rsidRPr="1671053F">
        <w:rPr>
          <w:rFonts w:ascii="Times New Roman" w:hAnsi="Times New Roman" w:cs="Times New Roman"/>
          <w:i/>
          <w:iCs/>
        </w:rPr>
        <w:t>.</w:t>
      </w:r>
      <w:r w:rsidRPr="1671053F">
        <w:rPr>
          <w:rFonts w:ascii="Times New Roman" w:hAnsi="Times New Roman" w:cs="Times New Roman"/>
        </w:rPr>
        <w:t xml:space="preserve"> Skelbimas apie pirkimą paskelbtas CVP IS, Europos Sąjungos oficialiajame leidinyje.</w:t>
      </w:r>
    </w:p>
    <w:p w14:paraId="4C8856E5" w14:textId="635E0865" w:rsidR="00B75DCC" w:rsidRPr="00A0125B"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Pirkimas nėra vykdomas iš CPO katalogo, nes perkamų paslaugų CPO kataloge nėra.</w:t>
      </w:r>
    </w:p>
    <w:p w14:paraId="6906DF64" w14:textId="77777777"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Bet kokia informacija, pirkimo sąlygų paaiškinimai, pranešimai ar kitas Perkančiosios organizacijos ir tiekėjo susirašinėjimas yra vykdomas tik CVP IS susirašinėjimo priemonėmis (paaiškinimai, patikslinimai skelbiami CVP IS ir išsiunčiami visiems tiekėjams, pranešimus gaus tie tiekėjo naudotojai, kurie priėmė kvietimą arba yra priskirti prie pirkimo), išskyrus:</w:t>
      </w:r>
    </w:p>
    <w:p w14:paraId="47B4F81D" w14:textId="77777777" w:rsidR="0093330C" w:rsidRPr="00131554" w:rsidRDefault="1671053F" w:rsidP="1671053F">
      <w:pPr>
        <w:pStyle w:val="Sraopastraipa"/>
        <w:numPr>
          <w:ilvl w:val="2"/>
          <w:numId w:val="1"/>
        </w:numPr>
        <w:tabs>
          <w:tab w:val="left" w:pos="450"/>
          <w:tab w:val="left" w:pos="630"/>
        </w:tabs>
        <w:spacing w:after="0"/>
        <w:ind w:left="0" w:firstLine="0"/>
        <w:jc w:val="both"/>
        <w:rPr>
          <w:rFonts w:ascii="Times New Roman" w:hAnsi="Times New Roman" w:cs="Times New Roman"/>
        </w:rPr>
      </w:pPr>
      <w:r w:rsidRPr="1671053F">
        <w:rPr>
          <w:rFonts w:ascii="Times New Roman" w:hAnsi="Times New Roman" w:cs="Times New Roman"/>
        </w:rPr>
        <w:t xml:space="preserve">Tiekėjų Pasiūlymų pateikimą, jeigu </w:t>
      </w:r>
      <w:r w:rsidRPr="1671053F">
        <w:rPr>
          <w:rFonts w:ascii="Times New Roman" w:hAnsi="Times New Roman" w:cs="Times New Roman"/>
          <w:color w:val="000000" w:themeColor="text1"/>
        </w:rPr>
        <w:t>šiose Pirkimo sąlygose nurodytos kitos priemonės Pasiūlymams pateikti;</w:t>
      </w:r>
    </w:p>
    <w:p w14:paraId="049F42E3" w14:textId="77777777" w:rsidR="0093330C" w:rsidRPr="00131554" w:rsidRDefault="1671053F" w:rsidP="1671053F">
      <w:pPr>
        <w:pStyle w:val="Sraopastraipa"/>
        <w:numPr>
          <w:ilvl w:val="2"/>
          <w:numId w:val="1"/>
        </w:numPr>
        <w:tabs>
          <w:tab w:val="left" w:pos="450"/>
          <w:tab w:val="left" w:pos="630"/>
        </w:tab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bendravimą pasirašant Sutartį ir keičiantis informacija dėl Sutarties pasirašymo, jeigu Perkančioji organizacija, siųsdama kvietimą pasirašyti Sutartį, nurodo kitas bendravimo priemones;</w:t>
      </w:r>
    </w:p>
    <w:p w14:paraId="6CD5A37A" w14:textId="0686EF7C" w:rsidR="0093330C" w:rsidRPr="00131554" w:rsidRDefault="1671053F" w:rsidP="1671053F">
      <w:pPr>
        <w:pStyle w:val="Pagrindinistekstas"/>
        <w:numPr>
          <w:ilvl w:val="2"/>
          <w:numId w:val="1"/>
        </w:numPr>
        <w:tabs>
          <w:tab w:val="left" w:pos="567"/>
          <w:tab w:val="left" w:pos="784"/>
        </w:tabs>
        <w:spacing w:after="0" w:line="276" w:lineRule="auto"/>
        <w:ind w:left="0" w:firstLine="0"/>
        <w:jc w:val="both"/>
        <w:rPr>
          <w:sz w:val="22"/>
          <w:szCs w:val="22"/>
          <w:lang w:val="lt-LT"/>
        </w:rPr>
      </w:pPr>
      <w:r w:rsidRPr="1671053F">
        <w:rPr>
          <w:color w:val="000000" w:themeColor="text1"/>
          <w:sz w:val="22"/>
          <w:szCs w:val="22"/>
          <w:lang w:val="lt-LT"/>
        </w:rPr>
        <w:t>pretenzijų pateikimą elektroninėmis priemonėmis.</w:t>
      </w:r>
    </w:p>
    <w:p w14:paraId="5AED752E" w14:textId="176B0FFE" w:rsidR="0093330C" w:rsidRPr="003A6A25"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Per didele ir nepriimtina kaina laikoma pasiūlymų kaina, kuri viršija </w:t>
      </w:r>
      <w:r w:rsidR="00136C60">
        <w:rPr>
          <w:rFonts w:ascii="Times New Roman" w:hAnsi="Times New Roman" w:cs="Times New Roman"/>
        </w:rPr>
        <w:t>2</w:t>
      </w:r>
      <w:r w:rsidRPr="1671053F">
        <w:rPr>
          <w:rFonts w:ascii="Times New Roman" w:hAnsi="Times New Roman" w:cs="Times New Roman"/>
        </w:rPr>
        <w:t> </w:t>
      </w:r>
      <w:r w:rsidR="00136C60">
        <w:rPr>
          <w:rFonts w:ascii="Times New Roman" w:hAnsi="Times New Roman" w:cs="Times New Roman"/>
        </w:rPr>
        <w:t>178</w:t>
      </w:r>
      <w:r w:rsidRPr="1671053F">
        <w:rPr>
          <w:rFonts w:ascii="Times New Roman" w:hAnsi="Times New Roman" w:cs="Times New Roman"/>
        </w:rPr>
        <w:t> 000,00 (</w:t>
      </w:r>
      <w:r w:rsidR="00136C60">
        <w:rPr>
          <w:rFonts w:ascii="Times New Roman" w:hAnsi="Times New Roman" w:cs="Times New Roman"/>
        </w:rPr>
        <w:t xml:space="preserve">du </w:t>
      </w:r>
      <w:r w:rsidRPr="1671053F">
        <w:rPr>
          <w:rFonts w:ascii="Times New Roman" w:hAnsi="Times New Roman" w:cs="Times New Roman"/>
        </w:rPr>
        <w:t>milijon</w:t>
      </w:r>
      <w:r w:rsidR="00136C60">
        <w:rPr>
          <w:rFonts w:ascii="Times New Roman" w:hAnsi="Times New Roman" w:cs="Times New Roman"/>
        </w:rPr>
        <w:t>us vieną šimtą septyniasdešimt</w:t>
      </w:r>
      <w:r w:rsidRPr="1671053F">
        <w:rPr>
          <w:rFonts w:ascii="Times New Roman" w:hAnsi="Times New Roman" w:cs="Times New Roman"/>
        </w:rPr>
        <w:t xml:space="preserve"> aštuonis</w:t>
      </w:r>
      <w:r w:rsidR="00136C60">
        <w:rPr>
          <w:rFonts w:ascii="Times New Roman" w:hAnsi="Times New Roman" w:cs="Times New Roman"/>
        </w:rPr>
        <w:t xml:space="preserve"> tūkstančius</w:t>
      </w:r>
      <w:r w:rsidRPr="1671053F">
        <w:rPr>
          <w:rFonts w:ascii="Times New Roman" w:hAnsi="Times New Roman" w:cs="Times New Roman"/>
        </w:rPr>
        <w:t xml:space="preserve">) EUR su PVM. </w:t>
      </w:r>
    </w:p>
    <w:p w14:paraId="62B55B46" w14:textId="77777777" w:rsidR="0093330C" w:rsidRPr="003A6A25"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Stebėtojai dalyvauti Komisijos posėdžiuose nėra kviečiami.</w:t>
      </w:r>
    </w:p>
    <w:p w14:paraId="627B660B" w14:textId="77777777" w:rsidR="0093330C" w:rsidRPr="003A6A25"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Šio Pirkimo metu derybos yra draudžiamos ir nebus vykdomos.</w:t>
      </w:r>
    </w:p>
    <w:p w14:paraId="33069721" w14:textId="7E5E8651"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Pirkimo sąlygos tiekėjams teikiamos lietuvių kalba.</w:t>
      </w:r>
    </w:p>
    <w:p w14:paraId="1EE08C61" w14:textId="77777777"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lastRenderedPageBreak/>
        <w:t>Tiekėjams neleidžiama pateikti alternatyvių pasiūlymų.</w:t>
      </w:r>
      <w:r w:rsidRPr="1671053F">
        <w:rPr>
          <w:rFonts w:ascii="Times New Roman" w:eastAsia="Calibri" w:hAnsi="Times New Roman" w:cs="Times New Roman"/>
        </w:rPr>
        <w:t xml:space="preserve"> Tiekėjui pateikus alternatyvų pasiūlymą (alternatyvius pasiūlymus), jo pasiūlymas ir alternatyvūs pasiūlymai bus atmesti.</w:t>
      </w:r>
    </w:p>
    <w:p w14:paraId="0A1D0652" w14:textId="77777777"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Pirkimas vykdomas vadovaujantis Lietuvos Respublikos viešųjų pirkimų įstatymu (toliau – LR VPĮ), Lietuvos Respublikos civiliniu kodeksu (toliau – LR CK), kitais viešuosius pirkimus reglamentuojančiais teisės aktais bei šiomis konkurso sąlygomis. Tiekėjai privalo atidžiai perskaityti visas konkurso sąlygas – reikalavimus, formas, pagrindines pirkimo sutarties sąlygas (sutarties projektą), jomis vadovautis ir jų laikytis.</w:t>
      </w:r>
    </w:p>
    <w:p w14:paraId="16882726" w14:textId="0DA055E1"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Pirkimas atliekamas laikantis lygiateisiškumo, nediskriminavimo, skaidrumo, abipusio pripažinimo, proporcingumo principų ir konfidencialumo bei nešališkumo reikalavimų. Priimant sprendimus siekiama užtikrinti racionalų lėšų naudojimą.</w:t>
      </w:r>
    </w:p>
    <w:p w14:paraId="0052887E" w14:textId="77777777"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eastAsia="Times New Roman" w:hAnsi="Times New Roman" w:cs="Times New Roman"/>
          <w:lang w:eastAsia="ar-SA"/>
        </w:rPr>
        <w:t xml:space="preserve">Vartojamos pagrindinės sąvokos, apibrėžtos LR VPĮ, </w:t>
      </w:r>
      <w:r w:rsidRPr="1671053F">
        <w:rPr>
          <w:rFonts w:ascii="Times New Roman" w:hAnsi="Times New Roman" w:cs="Times New Roman"/>
          <w:color w:val="000000" w:themeColor="text1"/>
        </w:rPr>
        <w:t>Tiekėjo kvalifikacijos reikalavimų nustatymo metodikoje, patvirtintoje Viešųjų pirkimų tarnybos direktoriaus 2021 m. birželio 29 d. įsakymu Nr. 1S-105 (toliau – Metodika), Kainodaros taisyklių nustatymo metodikoje, patvirtintoje Viešųjų pirkimų tarnybos direktoriaus 2017 m. birželio 28 d. įsakymu Nr. 1S-95, ir kituose viešuosius pirkimus reglamentuojančiuose teisės aktuose</w:t>
      </w:r>
      <w:r w:rsidRPr="1671053F">
        <w:rPr>
          <w:rFonts w:ascii="Times New Roman" w:eastAsia="Times New Roman" w:hAnsi="Times New Roman" w:cs="Times New Roman"/>
          <w:lang w:eastAsia="ar-SA"/>
        </w:rPr>
        <w:t>.</w:t>
      </w:r>
    </w:p>
    <w:p w14:paraId="794AF946" w14:textId="77777777" w:rsidR="0093330C" w:rsidRPr="00131554" w:rsidRDefault="1671053F" w:rsidP="1671053F">
      <w:pPr>
        <w:pStyle w:val="Pagrindinistekstas"/>
        <w:numPr>
          <w:ilvl w:val="1"/>
          <w:numId w:val="1"/>
        </w:numPr>
        <w:tabs>
          <w:tab w:val="left" w:pos="501"/>
          <w:tab w:val="left" w:pos="784"/>
          <w:tab w:val="left" w:pos="926"/>
        </w:tabs>
        <w:spacing w:after="0" w:line="276" w:lineRule="auto"/>
        <w:ind w:hanging="1146"/>
        <w:jc w:val="both"/>
        <w:rPr>
          <w:sz w:val="22"/>
          <w:szCs w:val="22"/>
          <w:lang w:val="lt-LT"/>
        </w:rPr>
      </w:pPr>
      <w:r w:rsidRPr="1671053F">
        <w:rPr>
          <w:sz w:val="22"/>
          <w:szCs w:val="22"/>
          <w:lang w:val="lt-LT"/>
        </w:rPr>
        <w:t xml:space="preserve">Pirkimo dokumentus sudaro: </w:t>
      </w:r>
    </w:p>
    <w:p w14:paraId="4C49F8C7" w14:textId="77777777" w:rsidR="0093330C" w:rsidRPr="00131554" w:rsidRDefault="1671053F" w:rsidP="1671053F">
      <w:pPr>
        <w:pStyle w:val="Pagrindinistekstas"/>
        <w:numPr>
          <w:ilvl w:val="2"/>
          <w:numId w:val="1"/>
        </w:numPr>
        <w:tabs>
          <w:tab w:val="left" w:pos="501"/>
          <w:tab w:val="left" w:pos="784"/>
          <w:tab w:val="left" w:pos="926"/>
        </w:tabs>
        <w:spacing w:after="0" w:line="276" w:lineRule="auto"/>
        <w:ind w:hanging="1080"/>
        <w:jc w:val="both"/>
        <w:rPr>
          <w:sz w:val="22"/>
          <w:szCs w:val="22"/>
          <w:lang w:val="lt-LT"/>
        </w:rPr>
      </w:pPr>
      <w:r w:rsidRPr="1671053F">
        <w:rPr>
          <w:sz w:val="22"/>
          <w:szCs w:val="22"/>
          <w:lang w:val="lt-LT" w:eastAsia="ar-SA"/>
        </w:rPr>
        <w:t>skelbimas apie pirkimą;</w:t>
      </w:r>
    </w:p>
    <w:p w14:paraId="4CD9C661" w14:textId="77777777" w:rsidR="0093330C" w:rsidRPr="00131554" w:rsidRDefault="1671053F" w:rsidP="1671053F">
      <w:pPr>
        <w:pStyle w:val="Pagrindinistekstas"/>
        <w:numPr>
          <w:ilvl w:val="2"/>
          <w:numId w:val="1"/>
        </w:numPr>
        <w:tabs>
          <w:tab w:val="left" w:pos="501"/>
          <w:tab w:val="left" w:pos="784"/>
          <w:tab w:val="left" w:pos="926"/>
        </w:tabs>
        <w:spacing w:after="0" w:line="276" w:lineRule="auto"/>
        <w:ind w:hanging="1080"/>
        <w:jc w:val="both"/>
        <w:rPr>
          <w:sz w:val="22"/>
          <w:szCs w:val="22"/>
          <w:lang w:val="lt-LT"/>
        </w:rPr>
      </w:pPr>
      <w:r w:rsidRPr="1671053F">
        <w:rPr>
          <w:sz w:val="22"/>
          <w:szCs w:val="22"/>
          <w:lang w:val="lt-LT"/>
        </w:rPr>
        <w:t>pirkimo sąlygos (kartu su priedais):</w:t>
      </w:r>
    </w:p>
    <w:p w14:paraId="599C5A24" w14:textId="77777777" w:rsidR="0093330C" w:rsidRPr="00131554" w:rsidRDefault="00784C74"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hyperlink w:anchor="_TRANSPORTO_STEBĖJIMO_IR">
        <w:r w:rsidR="1671053F" w:rsidRPr="1671053F">
          <w:rPr>
            <w:sz w:val="22"/>
            <w:szCs w:val="22"/>
            <w:lang w:val="lt-LT" w:eastAsia="ar-SA"/>
          </w:rPr>
          <w:t>Techninė specifikacija</w:t>
        </w:r>
      </w:hyperlink>
      <w:r w:rsidR="1671053F" w:rsidRPr="1671053F">
        <w:rPr>
          <w:sz w:val="22"/>
          <w:szCs w:val="22"/>
          <w:lang w:val="lt-LT" w:eastAsia="ar-SA"/>
        </w:rPr>
        <w:t xml:space="preserve"> (1 priedas); </w:t>
      </w:r>
    </w:p>
    <w:p w14:paraId="5E3B0E4A" w14:textId="77777777" w:rsidR="0093330C" w:rsidRPr="00131554"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eastAsia="ar-SA"/>
        </w:rPr>
        <w:t>Pasiūlymo forma (2 priedas);</w:t>
      </w:r>
    </w:p>
    <w:p w14:paraId="1AA0065A" w14:textId="77777777" w:rsidR="0093330C" w:rsidRPr="00131554"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eastAsia="ar-SA"/>
        </w:rPr>
        <w:t>Europos bendrasis viešųjų pirkimų dokumentas (toliau – EBVPD) (3 priedas);</w:t>
      </w:r>
    </w:p>
    <w:p w14:paraId="08205987" w14:textId="77777777" w:rsidR="0093330C" w:rsidRPr="00131554"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eastAsia="ar-SA"/>
        </w:rPr>
        <w:t>Sutarties projektas (4 priedas);</w:t>
      </w:r>
    </w:p>
    <w:p w14:paraId="5C1757AC" w14:textId="45DCED51" w:rsidR="0093330C" w:rsidRPr="00131554"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eastAsia="ar-SA"/>
        </w:rPr>
        <w:t>Tiekėjų pašalinimo pagrindai (5 priedas);</w:t>
      </w:r>
    </w:p>
    <w:p w14:paraId="068B5434" w14:textId="2D332179" w:rsidR="0093330C" w:rsidRPr="00A0125B"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eastAsia="ar-SA"/>
        </w:rPr>
        <w:t>Kvalifikacijos reikalavimai (6 priedas);</w:t>
      </w:r>
    </w:p>
    <w:p w14:paraId="2A2A05E4" w14:textId="362F3067" w:rsidR="0093330C" w:rsidRPr="00A0125B" w:rsidRDefault="1671053F" w:rsidP="1671053F">
      <w:pPr>
        <w:pStyle w:val="Sraopastraipa"/>
        <w:numPr>
          <w:ilvl w:val="0"/>
          <w:numId w:val="3"/>
        </w:numPr>
        <w:tabs>
          <w:tab w:val="left" w:pos="1134"/>
          <w:tab w:val="left" w:pos="1635"/>
        </w:tabs>
        <w:spacing w:after="0"/>
        <w:ind w:left="1134" w:hanging="283"/>
        <w:jc w:val="both"/>
        <w:rPr>
          <w:rFonts w:ascii="Times New Roman" w:hAnsi="Times New Roman" w:cs="Times New Roman"/>
        </w:rPr>
      </w:pPr>
      <w:r w:rsidRPr="1671053F">
        <w:rPr>
          <w:rFonts w:ascii="Times New Roman" w:hAnsi="Times New Roman" w:cs="Times New Roman"/>
          <w:lang w:eastAsia="ar-SA"/>
        </w:rPr>
        <w:t>Pasiūlymų ekonominio naudingumo vertinimo tvarka (7 priedas);</w:t>
      </w:r>
    </w:p>
    <w:p w14:paraId="3DEF50A8" w14:textId="41E1FE2A" w:rsidR="00EE280B"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rPr>
        <w:t>Nacionalinio saugumo reikalavimai (8 priedas);</w:t>
      </w:r>
    </w:p>
    <w:p w14:paraId="3077A301" w14:textId="6A342C9B" w:rsidR="00A0125B" w:rsidRPr="00214D3E"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rPr>
        <w:t>Tiekėjo / subtiekėjo deklaracija (9 priedas);</w:t>
      </w:r>
    </w:p>
    <w:p w14:paraId="58B512D9" w14:textId="54A4C79B" w:rsidR="00A0125B" w:rsidRPr="00A20DB4" w:rsidRDefault="1671053F" w:rsidP="1671053F">
      <w:pPr>
        <w:pStyle w:val="Pagrindinistekstas"/>
        <w:numPr>
          <w:ilvl w:val="0"/>
          <w:numId w:val="3"/>
        </w:numPr>
        <w:tabs>
          <w:tab w:val="left" w:pos="501"/>
          <w:tab w:val="left" w:pos="926"/>
          <w:tab w:val="left" w:pos="1134"/>
          <w:tab w:val="left" w:pos="1635"/>
        </w:tabs>
        <w:spacing w:after="0" w:line="276" w:lineRule="auto"/>
        <w:ind w:left="1134" w:hanging="283"/>
        <w:jc w:val="both"/>
        <w:rPr>
          <w:sz w:val="22"/>
          <w:szCs w:val="22"/>
          <w:lang w:val="lt-LT"/>
        </w:rPr>
      </w:pPr>
      <w:r w:rsidRPr="1671053F">
        <w:rPr>
          <w:sz w:val="22"/>
          <w:szCs w:val="22"/>
          <w:lang w:val="lt-LT"/>
        </w:rPr>
        <w:t xml:space="preserve"> Nacionalinio saugumo deklaracija (10 priedas);</w:t>
      </w:r>
    </w:p>
    <w:p w14:paraId="07315DC1" w14:textId="6DB4B870" w:rsidR="002F0D1C" w:rsidRPr="002F0D1C" w:rsidRDefault="1671053F" w:rsidP="1671053F">
      <w:pPr>
        <w:spacing w:after="0"/>
        <w:ind w:left="851"/>
        <w:jc w:val="both"/>
        <w:rPr>
          <w:rFonts w:ascii="Times New Roman" w:hAnsi="Times New Roman" w:cs="Times New Roman"/>
        </w:rPr>
      </w:pPr>
      <w:r w:rsidRPr="1671053F">
        <w:rPr>
          <w:rFonts w:ascii="Times New Roman" w:hAnsi="Times New Roman" w:cs="Times New Roman"/>
        </w:rPr>
        <w:t>11. Tinkamai įvykdytų / vykdomų sutarčių sąrašas (11 priedas);</w:t>
      </w:r>
    </w:p>
    <w:p w14:paraId="0BE65B8E" w14:textId="4AB6CA31" w:rsidR="002F0D1C" w:rsidRPr="002F0D1C" w:rsidRDefault="1671053F" w:rsidP="1671053F">
      <w:pPr>
        <w:tabs>
          <w:tab w:val="left" w:pos="1134"/>
          <w:tab w:val="left" w:pos="1635"/>
        </w:tabs>
        <w:spacing w:after="0"/>
        <w:ind w:left="1134" w:hanging="283"/>
        <w:jc w:val="both"/>
        <w:rPr>
          <w:rFonts w:ascii="Times New Roman" w:hAnsi="Times New Roman" w:cs="Times New Roman"/>
        </w:rPr>
      </w:pPr>
      <w:r w:rsidRPr="1671053F">
        <w:rPr>
          <w:rFonts w:ascii="Times New Roman" w:hAnsi="Times New Roman" w:cs="Times New Roman"/>
        </w:rPr>
        <w:t>12.</w:t>
      </w:r>
      <w:r w:rsidR="002F0D1C">
        <w:tab/>
      </w:r>
      <w:r w:rsidRPr="1671053F">
        <w:rPr>
          <w:rFonts w:ascii="Times New Roman" w:hAnsi="Times New Roman" w:cs="Times New Roman"/>
        </w:rPr>
        <w:t xml:space="preserve"> Siūlomų specialistų sąrašas (12 priedas)</w:t>
      </w:r>
    </w:p>
    <w:p w14:paraId="1F531108" w14:textId="79FBC4B8" w:rsidR="002F0D1C" w:rsidRPr="002F0D1C" w:rsidRDefault="1671053F" w:rsidP="1671053F">
      <w:pPr>
        <w:tabs>
          <w:tab w:val="left" w:pos="1134"/>
          <w:tab w:val="left" w:pos="1635"/>
        </w:tabs>
        <w:spacing w:after="0"/>
        <w:ind w:left="1134" w:hanging="283"/>
        <w:jc w:val="both"/>
        <w:rPr>
          <w:rFonts w:ascii="Times New Roman" w:hAnsi="Times New Roman" w:cs="Times New Roman"/>
        </w:rPr>
      </w:pPr>
      <w:r w:rsidRPr="1671053F">
        <w:rPr>
          <w:rFonts w:ascii="Times New Roman" w:hAnsi="Times New Roman" w:cs="Times New Roman"/>
        </w:rPr>
        <w:t>13.</w:t>
      </w:r>
      <w:r w:rsidR="002F0D1C">
        <w:tab/>
      </w:r>
      <w:r w:rsidRPr="1671053F">
        <w:rPr>
          <w:rFonts w:ascii="Times New Roman" w:hAnsi="Times New Roman" w:cs="Times New Roman"/>
        </w:rPr>
        <w:t xml:space="preserve"> Specialisto patirties atitikties kvalifikacijos reikalavimams lentelė (13 priedas);</w:t>
      </w:r>
    </w:p>
    <w:p w14:paraId="03C53B08" w14:textId="2EA7DE57" w:rsidR="002F0D1C" w:rsidRPr="005708D7" w:rsidRDefault="1671053F" w:rsidP="1671053F">
      <w:pPr>
        <w:tabs>
          <w:tab w:val="left" w:pos="1134"/>
          <w:tab w:val="left" w:pos="1635"/>
        </w:tabs>
        <w:spacing w:after="0"/>
        <w:ind w:left="1134" w:hanging="283"/>
        <w:jc w:val="both"/>
        <w:rPr>
          <w:rFonts w:ascii="Times New Roman" w:hAnsi="Times New Roman" w:cs="Times New Roman"/>
        </w:rPr>
      </w:pPr>
      <w:r w:rsidRPr="1671053F">
        <w:rPr>
          <w:rFonts w:ascii="Times New Roman" w:hAnsi="Times New Roman" w:cs="Times New Roman"/>
        </w:rPr>
        <w:t>14.</w:t>
      </w:r>
      <w:r w:rsidR="002F0D1C">
        <w:tab/>
      </w:r>
      <w:r w:rsidRPr="1671053F">
        <w:rPr>
          <w:rFonts w:ascii="Times New Roman" w:hAnsi="Times New Roman" w:cs="Times New Roman"/>
        </w:rPr>
        <w:t xml:space="preserve"> pirkimo sąlygų paaiškinimai (patikslinimai), taip pat atsakymai į tiekėjų klausimus (jeigu bus).</w:t>
      </w:r>
    </w:p>
    <w:p w14:paraId="4D9F3F8A" w14:textId="77777777" w:rsidR="0093330C" w:rsidRPr="00131554" w:rsidRDefault="1671053F" w:rsidP="1671053F">
      <w:pPr>
        <w:pStyle w:val="Sraopastraipa"/>
        <w:numPr>
          <w:ilvl w:val="2"/>
          <w:numId w:val="1"/>
        </w:numPr>
        <w:tabs>
          <w:tab w:val="left" w:pos="567"/>
        </w:tabs>
        <w:spacing w:after="0"/>
        <w:ind w:left="709" w:hanging="709"/>
        <w:jc w:val="both"/>
        <w:rPr>
          <w:rFonts w:ascii="Times New Roman" w:hAnsi="Times New Roman" w:cs="Times New Roman"/>
        </w:rPr>
      </w:pPr>
      <w:r w:rsidRPr="1671053F">
        <w:rPr>
          <w:rFonts w:ascii="Times New Roman" w:hAnsi="Times New Roman" w:cs="Times New Roman"/>
        </w:rPr>
        <w:t>kita CVP IS priemonėmis pateikta informacija.</w:t>
      </w:r>
    </w:p>
    <w:p w14:paraId="715570F7" w14:textId="7EA13938"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Tuo atveju, jeigu Pirkimo sąlygose nėra pateikta atitinkamos informacijos, būtinos Pirkimui vykdyti, taikomos LR VPĮ nuostatos.</w:t>
      </w:r>
    </w:p>
    <w:p w14:paraId="75DB99C8" w14:textId="77777777"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Perkančioji organizacija yra pridėtinės vertės mokesčio (toliau – PVM) mokėtoja.</w:t>
      </w:r>
    </w:p>
    <w:p w14:paraId="04A776C9" w14:textId="5F3BBD5B"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Perkančioji organizacija privalo nutraukti pradėtas Pirkimo procedūras, jeigu buvo pažeisti LR VPĮ 17 straipsnio 1 dalyje nustatyti principai ir atitinkamos padėties negalima ištaisyti.</w:t>
      </w:r>
      <w:r w:rsidRPr="1671053F">
        <w:rPr>
          <w:rFonts w:ascii="Times New Roman" w:hAnsi="Times New Roman" w:cs="Times New Roman"/>
        </w:rPr>
        <w:t xml:space="preserve"> </w:t>
      </w:r>
      <w:r w:rsidRPr="1671053F">
        <w:rPr>
          <w:rFonts w:ascii="Times New Roman" w:hAnsi="Times New Roman" w:cs="Times New Roman"/>
          <w:color w:val="000000" w:themeColor="text1"/>
        </w:rPr>
        <w:t xml:space="preserve">Perkančioji organizacija taip pat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w:t>
      </w:r>
      <w:r w:rsidRPr="1671053F">
        <w:rPr>
          <w:rFonts w:ascii="Times New Roman" w:hAnsi="Times New Roman" w:cs="Times New Roman"/>
        </w:rPr>
        <w:t>Šiuo atveju Perkančioji organizacija neprisiima jokių įsipareigojimų dėl dalyvių patirtų nuostolių ar žalos atlyginimo, susijusių su pirkimo procedūrų nutraukimu.</w:t>
      </w:r>
    </w:p>
    <w:p w14:paraId="2784AA81" w14:textId="77777777" w:rsidR="0093330C" w:rsidRPr="00131554" w:rsidRDefault="1671053F" w:rsidP="1671053F">
      <w:pPr>
        <w:pStyle w:val="Sraopastraipa"/>
        <w:numPr>
          <w:ilvl w:val="1"/>
          <w:numId w:val="1"/>
        </w:numPr>
        <w:tabs>
          <w:tab w:val="left" w:pos="501"/>
        </w:tabs>
        <w:spacing w:after="0"/>
        <w:ind w:left="0" w:firstLine="0"/>
        <w:jc w:val="both"/>
        <w:rPr>
          <w:rFonts w:ascii="Times New Roman" w:hAnsi="Times New Roman" w:cs="Times New Roman"/>
        </w:rPr>
      </w:pPr>
      <w:r w:rsidRPr="1671053F">
        <w:rPr>
          <w:rFonts w:ascii="Times New Roman" w:hAnsi="Times New Roman" w:cs="Times New Roman"/>
        </w:rPr>
        <w:t>Perkančioji organizacija neatlygina tiekėjams jokių išlaidų, susijusių su Pirkimo sąlygų gavimu,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bet kokių kitų išlaidų, susijusių su dalyvavimu Pirkime.</w:t>
      </w:r>
    </w:p>
    <w:p w14:paraId="2A7BD5DC" w14:textId="37FFB60E" w:rsidR="0093330C"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b/>
          <w:bCs/>
          <w:color w:val="FF0000"/>
        </w:rPr>
      </w:pPr>
      <w:r w:rsidRPr="1671053F">
        <w:rPr>
          <w:rFonts w:ascii="Times New Roman" w:hAnsi="Times New Roman" w:cs="Times New Roman"/>
        </w:rPr>
        <w:lastRenderedPageBreak/>
        <w:t>Pirkimas vykdomas įgyvendinant Europos Sąjungos struktūrinių fondų lėšų finansuojamą projektą Nr. 06-003-P-0001 „E-kultūros platforma (vieningas suskaitmeninto ir skaitmeninio kultūros ir audiovizualinio turinio, elektroninių paslaugų ir sklaidos portalas)“.</w:t>
      </w:r>
    </w:p>
    <w:p w14:paraId="3A17D01F" w14:textId="03C2712B" w:rsidR="001907CB" w:rsidRPr="00131554" w:rsidRDefault="1671053F" w:rsidP="1671053F">
      <w:pPr>
        <w:pStyle w:val="Sraopastraipa"/>
        <w:numPr>
          <w:ilvl w:val="1"/>
          <w:numId w:val="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Tiesioginį ryšį su tiekėjais įgaliota palaikyti: nurodyta Skelbime apie pirkimą.</w:t>
      </w:r>
    </w:p>
    <w:p w14:paraId="3E980EF4" w14:textId="77777777" w:rsidR="0093330C" w:rsidRPr="00131554" w:rsidRDefault="0093330C" w:rsidP="1671053F">
      <w:pPr>
        <w:spacing w:after="0"/>
        <w:rPr>
          <w:rFonts w:ascii="Times New Roman" w:hAnsi="Times New Roman" w:cs="Times New Roman"/>
        </w:rPr>
      </w:pPr>
    </w:p>
    <w:p w14:paraId="6A826A60" w14:textId="77777777" w:rsidR="0093330C" w:rsidRPr="00131554" w:rsidRDefault="1671053F" w:rsidP="1671053F">
      <w:pPr>
        <w:pStyle w:val="Antrat1"/>
        <w:numPr>
          <w:ilvl w:val="0"/>
          <w:numId w:val="1"/>
        </w:numPr>
        <w:tabs>
          <w:tab w:val="left" w:pos="426"/>
        </w:tabs>
        <w:spacing w:line="276" w:lineRule="auto"/>
        <w:ind w:left="0" w:firstLine="0"/>
        <w:jc w:val="center"/>
        <w:rPr>
          <w:b/>
          <w:bCs/>
          <w:sz w:val="22"/>
          <w:szCs w:val="22"/>
        </w:rPr>
      </w:pPr>
      <w:bookmarkStart w:id="3" w:name="_Toc335201955"/>
      <w:r w:rsidRPr="1671053F">
        <w:rPr>
          <w:b/>
          <w:bCs/>
          <w:sz w:val="22"/>
          <w:szCs w:val="22"/>
        </w:rPr>
        <w:t>PIRKIMO OBJEKTAS</w:t>
      </w:r>
      <w:bookmarkEnd w:id="3"/>
    </w:p>
    <w:p w14:paraId="7EC736B3" w14:textId="55E699DB" w:rsidR="0093330C" w:rsidRPr="00131554" w:rsidRDefault="1671053F" w:rsidP="1671053F">
      <w:pPr>
        <w:pStyle w:val="Sraopastraipa"/>
        <w:numPr>
          <w:ilvl w:val="1"/>
          <w:numId w:val="5"/>
        </w:numPr>
        <w:tabs>
          <w:tab w:val="left" w:pos="426"/>
        </w:tabs>
        <w:spacing w:after="0"/>
        <w:ind w:left="0" w:firstLine="0"/>
        <w:jc w:val="both"/>
        <w:rPr>
          <w:rFonts w:ascii="Times New Roman" w:hAnsi="Times New Roman" w:cs="Times New Roman"/>
        </w:rPr>
      </w:pPr>
      <w:r w:rsidRPr="1671053F">
        <w:rPr>
          <w:rFonts w:ascii="Times New Roman" w:hAnsi="Times New Roman" w:cs="Times New Roman"/>
        </w:rPr>
        <w:t xml:space="preserve">Pirkimo objektas </w:t>
      </w:r>
      <w:r w:rsidRPr="0084571A">
        <w:rPr>
          <w:rFonts w:ascii="Times New Roman" w:hAnsi="Times New Roman" w:cs="Times New Roman"/>
        </w:rPr>
        <w:t>–</w:t>
      </w:r>
      <w:r w:rsidRPr="1671053F">
        <w:rPr>
          <w:rFonts w:ascii="Times New Roman" w:hAnsi="Times New Roman" w:cs="Times New Roman"/>
        </w:rPr>
        <w:t xml:space="preserve"> Lietuvos integralios muziejų informacinės sistemos (LIMIS) modernizavimo ir diegimo paslaugos</w:t>
      </w:r>
      <w:r w:rsidRPr="0084571A">
        <w:rPr>
          <w:rFonts w:ascii="Times New Roman" w:hAnsi="Times New Roman" w:cs="Times New Roman"/>
        </w:rPr>
        <w:t xml:space="preserve"> </w:t>
      </w:r>
      <w:r w:rsidRPr="1671053F">
        <w:rPr>
          <w:rFonts w:ascii="Times New Roman" w:hAnsi="Times New Roman" w:cs="Times New Roman"/>
        </w:rPr>
        <w:t xml:space="preserve">(toliau tekste – </w:t>
      </w:r>
      <w:sdt>
        <w:sdtPr>
          <w:rPr>
            <w:rFonts w:ascii="Times New Roman" w:hAnsi="Times New Roman" w:cs="Times New Roman"/>
          </w:rPr>
          <w:id w:val="-286967082"/>
          <w:placeholder>
            <w:docPart w:val="6C3ABE5ED3674AE1A117B74820D1AF5F"/>
          </w:placeholder>
          <w:dropDownList>
            <w:listItem w:displayText="Prekės" w:value="Prekės"/>
            <w:listItem w:displayText="Paslaugos" w:value="Paslaugos"/>
            <w:listItem w:displayText="Darbai" w:value="Darbai"/>
          </w:dropDownList>
        </w:sdtPr>
        <w:sdtEndPr/>
        <w:sdtContent>
          <w:r w:rsidRPr="0084571A">
            <w:rPr>
              <w:rFonts w:ascii="Times New Roman" w:hAnsi="Times New Roman" w:cs="Times New Roman"/>
            </w:rPr>
            <w:t>Paslaugos</w:t>
          </w:r>
        </w:sdtContent>
      </w:sdt>
      <w:r w:rsidRPr="0084571A">
        <w:t>)</w:t>
      </w:r>
      <w:r w:rsidRPr="1671053F">
        <w:rPr>
          <w:rFonts w:ascii="Times New Roman" w:hAnsi="Times New Roman" w:cs="Times New Roman"/>
        </w:rPr>
        <w:t>.</w:t>
      </w:r>
    </w:p>
    <w:p w14:paraId="00A3B900" w14:textId="77777777" w:rsidR="009723CC" w:rsidRDefault="1671053F" w:rsidP="009723CC">
      <w:pPr>
        <w:pStyle w:val="Sraopastraipa"/>
        <w:numPr>
          <w:ilvl w:val="1"/>
          <w:numId w:val="5"/>
        </w:numPr>
        <w:tabs>
          <w:tab w:val="left" w:pos="426"/>
        </w:tabs>
        <w:spacing w:after="0"/>
        <w:ind w:left="0" w:firstLine="0"/>
        <w:jc w:val="both"/>
        <w:rPr>
          <w:rFonts w:ascii="Times New Roman" w:hAnsi="Times New Roman" w:cs="Times New Roman"/>
        </w:rPr>
      </w:pPr>
      <w:r w:rsidRPr="0084571A">
        <w:rPr>
          <w:rFonts w:ascii="Times New Roman" w:hAnsi="Times New Roman" w:cs="Times New Roman"/>
        </w:rPr>
        <w:t xml:space="preserve">Pirkimo objekto kodas pagal BVPŽ: 72211000-7 </w:t>
      </w:r>
    </w:p>
    <w:p w14:paraId="5C3D53D0" w14:textId="77777777" w:rsidR="009723CC" w:rsidRDefault="1671053F" w:rsidP="009723CC">
      <w:pPr>
        <w:pStyle w:val="Sraopastraipa"/>
        <w:numPr>
          <w:ilvl w:val="1"/>
          <w:numId w:val="5"/>
        </w:numPr>
        <w:tabs>
          <w:tab w:val="left" w:pos="426"/>
        </w:tabs>
        <w:spacing w:after="0"/>
        <w:ind w:left="0" w:firstLine="0"/>
        <w:jc w:val="both"/>
        <w:rPr>
          <w:rFonts w:ascii="Times New Roman" w:hAnsi="Times New Roman" w:cs="Times New Roman"/>
        </w:rPr>
      </w:pPr>
      <w:r w:rsidRPr="009723CC">
        <w:rPr>
          <w:rFonts w:ascii="Times New Roman" w:hAnsi="Times New Roman" w:cs="Times New Roman"/>
          <w:lang w:eastAsia="lt-LT"/>
        </w:rPr>
        <w:t>Pirkimo objekto aprašymas pateikiamas techninėje specifikacijoje (Pirkimo sąlygų 1 priedas). Jeigu techninėje specifikacijoje ar kituose pirkimo dokumentuose nurodomas konkretus modelis ar tiekimo šaltinis, konkretus procesas, būdingas konkretaus tiekėjo tiekiamoms prekėms ar teikiamoms paslaugoms ar prekės ženklas, patentas, tipai, konkreti kilmė ar gamyba, sertifikatai, standartai, protokolai gali būti pateikiamas lygiavertis objektas nurodytajam. Siūlomo objekto lygiavertiškumą turi įrodyti tiekėjas.</w:t>
      </w:r>
    </w:p>
    <w:p w14:paraId="2D15D84D" w14:textId="6FF67041" w:rsidR="00CB5720" w:rsidRPr="009723CC" w:rsidRDefault="1671053F" w:rsidP="009723CC">
      <w:pPr>
        <w:pStyle w:val="Sraopastraipa"/>
        <w:numPr>
          <w:ilvl w:val="1"/>
          <w:numId w:val="5"/>
        </w:numPr>
        <w:tabs>
          <w:tab w:val="left" w:pos="426"/>
        </w:tabs>
        <w:spacing w:after="0"/>
        <w:ind w:left="0" w:firstLine="0"/>
        <w:jc w:val="both"/>
        <w:rPr>
          <w:rFonts w:ascii="Times New Roman" w:hAnsi="Times New Roman" w:cs="Times New Roman"/>
        </w:rPr>
      </w:pPr>
      <w:r w:rsidRPr="009723CC">
        <w:rPr>
          <w:rFonts w:ascii="Times New Roman" w:hAnsi="Times New Roman" w:cs="Times New Roman"/>
        </w:rPr>
        <w:t xml:space="preserve">Pirkimo objektas į Pirkimo objekto dalis neskaidomas. </w:t>
      </w:r>
      <w:bookmarkStart w:id="4" w:name="_Hlk171582007"/>
      <w:r w:rsidRPr="009723CC">
        <w:rPr>
          <w:rFonts w:ascii="Times New Roman" w:hAnsi="Times New Roman" w:cs="Times New Roman"/>
        </w:rPr>
        <w:t>Pirkimo objektas į dalis neskaidomas atsižvelgiant į tai, kad:</w:t>
      </w:r>
    </w:p>
    <w:p w14:paraId="53C0B86B" w14:textId="77777777" w:rsidR="009723CC" w:rsidRDefault="1671053F" w:rsidP="002F47C6">
      <w:pPr>
        <w:pStyle w:val="Sraopastraipa"/>
        <w:numPr>
          <w:ilvl w:val="2"/>
          <w:numId w:val="5"/>
        </w:numPr>
        <w:tabs>
          <w:tab w:val="left" w:pos="142"/>
        </w:tabs>
        <w:spacing w:after="0"/>
        <w:ind w:left="0" w:firstLine="0"/>
        <w:jc w:val="both"/>
        <w:rPr>
          <w:rFonts w:ascii="Times New Roman" w:eastAsia="Times New Roman" w:hAnsi="Times New Roman" w:cs="Times New Roman"/>
        </w:rPr>
      </w:pPr>
      <w:r w:rsidRPr="009723CC">
        <w:rPr>
          <w:rFonts w:ascii="Times New Roman" w:eastAsia="Times New Roman" w:hAnsi="Times New Roman" w:cs="Times New Roman"/>
        </w:rPr>
        <w:t xml:space="preserve">Pirkimo objektą sudarančios paslaugos </w:t>
      </w:r>
      <w:r w:rsidRPr="009723CC">
        <w:rPr>
          <w:rFonts w:ascii="Times New Roman" w:eastAsia="Times New Roman" w:hAnsi="Times New Roman" w:cs="Times New Roman"/>
          <w:u w:val="single"/>
        </w:rPr>
        <w:t>yra glaudžiai susijusios ir neatsiejamos</w:t>
      </w:r>
      <w:r w:rsidRPr="009723CC">
        <w:rPr>
          <w:rFonts w:ascii="Times New Roman" w:eastAsia="Times New Roman" w:hAnsi="Times New Roman" w:cs="Times New Roman"/>
        </w:rPr>
        <w:t xml:space="preserve">. LIMIS modernizavimo ir diegimo paslaugos remiasi specifinėmis ir giliomis tiekėjo ekspertų profesinėmis žiniomis ir nuolatiniu bendradarbiavimu, kurios yra būtinos sėkmingam sutarties tikslų pasiekimui.  Būtina išlaikyti vientisumą teikiamų paslaugų visumoje, nes išskaidžius pirkimo objektą iškiltų paslaugų kokybės suvaldymo rizika. </w:t>
      </w:r>
    </w:p>
    <w:p w14:paraId="1D7984D0" w14:textId="1E984CA2" w:rsidR="00CB5720" w:rsidRPr="009723CC" w:rsidRDefault="1671053F" w:rsidP="002F47C6">
      <w:pPr>
        <w:pStyle w:val="Sraopastraipa"/>
        <w:numPr>
          <w:ilvl w:val="2"/>
          <w:numId w:val="5"/>
        </w:numPr>
        <w:tabs>
          <w:tab w:val="left" w:pos="142"/>
        </w:tabs>
        <w:spacing w:after="0"/>
        <w:ind w:left="0" w:firstLine="0"/>
        <w:jc w:val="both"/>
        <w:rPr>
          <w:rFonts w:ascii="Times New Roman" w:eastAsia="Times New Roman" w:hAnsi="Times New Roman" w:cs="Times New Roman"/>
        </w:rPr>
      </w:pPr>
      <w:r w:rsidRPr="009723CC">
        <w:rPr>
          <w:rFonts w:ascii="Times New Roman" w:eastAsia="Times New Roman" w:hAnsi="Times New Roman" w:cs="Times New Roman"/>
        </w:rPr>
        <w:t xml:space="preserve">Modernizuota LIMIS privalo turėti vieningą architektūrinį sprendimą ir naudotojo sąsają. Visi komponentai turi sietis tarpusavyje. Siekiant užtikrinti maksimalią sprendimo kokybę, turi būti suprojektuotas vieningas duomenų ir sprendimų panaudojimo modelis. </w:t>
      </w:r>
    </w:p>
    <w:p w14:paraId="34F315A1" w14:textId="77777777" w:rsidR="00CB5720" w:rsidRPr="00CB5720" w:rsidRDefault="1671053F" w:rsidP="009723CC">
      <w:pPr>
        <w:pStyle w:val="Sraopastraipa"/>
        <w:numPr>
          <w:ilvl w:val="2"/>
          <w:numId w:val="5"/>
        </w:numPr>
        <w:tabs>
          <w:tab w:val="left" w:pos="142"/>
        </w:tabs>
        <w:spacing w:after="0"/>
        <w:ind w:left="0" w:firstLine="0"/>
        <w:jc w:val="both"/>
        <w:rPr>
          <w:rFonts w:ascii="Times New Roman" w:eastAsia="Times New Roman" w:hAnsi="Times New Roman" w:cs="Times New Roman"/>
        </w:rPr>
      </w:pPr>
      <w:r w:rsidRPr="1671053F">
        <w:rPr>
          <w:rFonts w:ascii="Times New Roman" w:eastAsia="Times New Roman" w:hAnsi="Times New Roman" w:cs="Times New Roman"/>
        </w:rPr>
        <w:t>Pirkimo skaidymo atveju Perkančiajai organizacijai atsirastų būtinybė papildomai koordinuoti atskirų tiekėjų darbą, užtikrinant jų darbų nedubliavimą, atsakomybių pasiskirstymą, o pirkimo sutarties vykdymas taptų per daug sudėtingas techniniu požiūriu.</w:t>
      </w:r>
    </w:p>
    <w:p w14:paraId="2D0A4462" w14:textId="305C1608" w:rsidR="00CB5720" w:rsidRPr="00CB5720" w:rsidRDefault="1671053F" w:rsidP="009723CC">
      <w:pPr>
        <w:pStyle w:val="Sraopastraipa"/>
        <w:numPr>
          <w:ilvl w:val="2"/>
          <w:numId w:val="5"/>
        </w:numPr>
        <w:tabs>
          <w:tab w:val="left" w:pos="142"/>
        </w:tabs>
        <w:spacing w:after="0"/>
        <w:ind w:left="0" w:firstLine="0"/>
        <w:jc w:val="both"/>
        <w:rPr>
          <w:rFonts w:ascii="Times New Roman" w:eastAsia="Times New Roman" w:hAnsi="Times New Roman" w:cs="Times New Roman"/>
        </w:rPr>
      </w:pPr>
      <w:r w:rsidRPr="1671053F">
        <w:rPr>
          <w:rFonts w:ascii="Times New Roman" w:eastAsia="Times New Roman" w:hAnsi="Times New Roman" w:cs="Times New Roman"/>
        </w:rPr>
        <w:t>Skaidant pirkimą taptų sudėtinga nustatyti atsakomybės ribas. Jei paslaugų teikimo metu būtų nustatyta, kad paslaugos suteiktos netinkamai, tai atsirastų problema nustatyti kuri LIMIS modernizavimo ir diegimo paslaugų dalis buvo netinkamai suteikta.</w:t>
      </w:r>
    </w:p>
    <w:p w14:paraId="67918903" w14:textId="6F1AE19D" w:rsidR="00CB5720" w:rsidRPr="00CB5720" w:rsidRDefault="1671053F" w:rsidP="009723CC">
      <w:pPr>
        <w:pStyle w:val="Sraopastraipa"/>
        <w:numPr>
          <w:ilvl w:val="2"/>
          <w:numId w:val="5"/>
        </w:numPr>
        <w:tabs>
          <w:tab w:val="left" w:pos="142"/>
        </w:tabs>
        <w:spacing w:after="0"/>
        <w:ind w:left="0" w:firstLine="0"/>
        <w:jc w:val="both"/>
        <w:rPr>
          <w:rFonts w:ascii="Times New Roman" w:eastAsia="Times New Roman" w:hAnsi="Times New Roman" w:cs="Times New Roman"/>
        </w:rPr>
      </w:pPr>
      <w:r w:rsidRPr="1671053F">
        <w:rPr>
          <w:rFonts w:ascii="Times New Roman" w:eastAsia="Times New Roman" w:hAnsi="Times New Roman" w:cs="Times New Roman"/>
        </w:rPr>
        <w:t>Šių paslaugų atskyrimas sukurtų papildomus administracinius ir finansinius kaštus, užvilkintų projekto įgyvendinimą ir padarytu jį techniškai sudėtingesniu: dalį LIMIS modernizavimo ir diegimo paslaugų perdavus kitam tiekėjui, reikėtų iš naujo supažindinti tiekėją su sistemos specifika, vartotojų poreikiais, projekto dokumentacija ir pan., taigi Perkančiajai organizacijai tektų dukart mokėti už tą patį – projekto analizės ir pasirengimo projekto įgyvendinimui – procesą.</w:t>
      </w:r>
    </w:p>
    <w:p w14:paraId="049594B1" w14:textId="69143E61" w:rsidR="00CB5720" w:rsidRPr="00CB5720" w:rsidRDefault="1671053F" w:rsidP="009723CC">
      <w:pPr>
        <w:pStyle w:val="Sraopastraipa"/>
        <w:numPr>
          <w:ilvl w:val="2"/>
          <w:numId w:val="5"/>
        </w:numPr>
        <w:tabs>
          <w:tab w:val="left" w:pos="142"/>
        </w:tabs>
        <w:spacing w:after="0"/>
        <w:ind w:left="0" w:firstLine="0"/>
        <w:jc w:val="both"/>
        <w:rPr>
          <w:rFonts w:ascii="Times New Roman" w:eastAsia="Times New Roman" w:hAnsi="Times New Roman" w:cs="Times New Roman"/>
        </w:rPr>
      </w:pPr>
      <w:r w:rsidRPr="1671053F">
        <w:rPr>
          <w:rFonts w:ascii="Times New Roman" w:eastAsia="Times New Roman" w:hAnsi="Times New Roman" w:cs="Times New Roman"/>
        </w:rPr>
        <w:t xml:space="preserve">LIMIS modernizavimo ir diegimo paslaugos yra jau ir taip atskirtos nuo kito vykdomo </w:t>
      </w:r>
      <w:r w:rsidR="009723CC" w:rsidRPr="009723CC">
        <w:rPr>
          <w:rFonts w:ascii="Times New Roman" w:eastAsia="Times New Roman" w:hAnsi="Times New Roman" w:cs="Times New Roman"/>
        </w:rPr>
        <w:t xml:space="preserve">VEPIS modernizavimo ir VEPIS posistemės </w:t>
      </w:r>
      <w:r w:rsidR="009723CC">
        <w:rPr>
          <w:rFonts w:ascii="Times New Roman" w:eastAsia="Times New Roman" w:hAnsi="Times New Roman" w:cs="Times New Roman"/>
        </w:rPr>
        <w:t>–</w:t>
      </w:r>
      <w:r w:rsidR="009723CC" w:rsidRPr="009723CC">
        <w:rPr>
          <w:rFonts w:ascii="Times New Roman" w:eastAsia="Times New Roman" w:hAnsi="Times New Roman" w:cs="Times New Roman"/>
        </w:rPr>
        <w:t xml:space="preserve"> </w:t>
      </w:r>
      <w:proofErr w:type="spellStart"/>
      <w:r w:rsidR="009723CC" w:rsidRPr="009723CC">
        <w:rPr>
          <w:rFonts w:ascii="Times New Roman" w:eastAsia="Times New Roman" w:hAnsi="Times New Roman" w:cs="Times New Roman"/>
        </w:rPr>
        <w:t>eKultūros</w:t>
      </w:r>
      <w:proofErr w:type="spellEnd"/>
      <w:r w:rsidR="009723CC" w:rsidRPr="009723CC">
        <w:rPr>
          <w:rFonts w:ascii="Times New Roman" w:eastAsia="Times New Roman" w:hAnsi="Times New Roman" w:cs="Times New Roman"/>
        </w:rPr>
        <w:t xml:space="preserve"> portalo </w:t>
      </w:r>
      <w:r w:rsidR="009723CC">
        <w:rPr>
          <w:rFonts w:ascii="Times New Roman" w:eastAsia="Times New Roman" w:hAnsi="Times New Roman" w:cs="Times New Roman"/>
        </w:rPr>
        <w:t xml:space="preserve">– </w:t>
      </w:r>
      <w:r w:rsidR="009723CC" w:rsidRPr="009723CC">
        <w:rPr>
          <w:rFonts w:ascii="Times New Roman" w:eastAsia="Times New Roman" w:hAnsi="Times New Roman" w:cs="Times New Roman"/>
        </w:rPr>
        <w:t>sukūrimo paslaug</w:t>
      </w:r>
      <w:r w:rsidR="009723CC">
        <w:rPr>
          <w:rFonts w:ascii="Times New Roman" w:eastAsia="Times New Roman" w:hAnsi="Times New Roman" w:cs="Times New Roman"/>
        </w:rPr>
        <w:t>ų</w:t>
      </w:r>
      <w:r w:rsidRPr="1671053F">
        <w:rPr>
          <w:rFonts w:ascii="Times New Roman" w:eastAsia="Times New Roman" w:hAnsi="Times New Roman" w:cs="Times New Roman"/>
        </w:rPr>
        <w:t xml:space="preserve"> pirkimo kaip ir nuo kitų duomenis </w:t>
      </w:r>
      <w:proofErr w:type="spellStart"/>
      <w:r w:rsidRPr="1671053F">
        <w:rPr>
          <w:rFonts w:ascii="Times New Roman" w:eastAsia="Times New Roman" w:hAnsi="Times New Roman" w:cs="Times New Roman"/>
        </w:rPr>
        <w:t>eKultūros</w:t>
      </w:r>
      <w:proofErr w:type="spellEnd"/>
      <w:r w:rsidRPr="1671053F">
        <w:rPr>
          <w:rFonts w:ascii="Times New Roman" w:eastAsia="Times New Roman" w:hAnsi="Times New Roman" w:cs="Times New Roman"/>
        </w:rPr>
        <w:t xml:space="preserve"> platformai teiksiančių projekto partnerių informacinių sistemų modernizavimo ir diegimo pirkimų, taip užtikrinant Paslaugų tiekėjų konkurenciją kituose su to paties projekto įgyvendinimu susijusiuose pirkimuose. Paslaugų tiekėjas, dalyvaujantis LIMIS modernizavimo ir diegimo paslaugų teikime, galės dalyvauti ir kituose projekto apimtyje planuojamuose informacinių sistemų modernizavimo pirkimuose.</w:t>
      </w:r>
    </w:p>
    <w:p w14:paraId="78398094" w14:textId="4C6804FD" w:rsidR="0093330C" w:rsidRPr="00CB5720" w:rsidRDefault="1671053F" w:rsidP="009723CC">
      <w:pPr>
        <w:pStyle w:val="Sraopastraipa"/>
        <w:numPr>
          <w:ilvl w:val="2"/>
          <w:numId w:val="5"/>
        </w:numPr>
        <w:tabs>
          <w:tab w:val="left" w:pos="142"/>
        </w:tabs>
        <w:spacing w:after="0" w:line="240" w:lineRule="auto"/>
        <w:ind w:left="0" w:firstLine="0"/>
        <w:jc w:val="both"/>
        <w:rPr>
          <w:rFonts w:ascii="Times New Roman" w:eastAsia="Times New Roman" w:hAnsi="Times New Roman" w:cs="Times New Roman"/>
        </w:rPr>
      </w:pPr>
      <w:r w:rsidRPr="1671053F">
        <w:rPr>
          <w:rFonts w:ascii="Times New Roman" w:eastAsia="Times New Roman" w:hAnsi="Times New Roman" w:cs="Times New Roman"/>
        </w:rPr>
        <w:t>Rinkos konsultacijos metu tiekėjai neišsakė poreikio dėl pirkimo objekto skaidymo į dalis, neidentifikuotas pirkimo skaidymo tikslingumas.</w:t>
      </w:r>
      <w:bookmarkEnd w:id="4"/>
    </w:p>
    <w:p w14:paraId="4F2525D5" w14:textId="06678611" w:rsidR="00704768" w:rsidRPr="00F73F71" w:rsidRDefault="1671053F" w:rsidP="1671053F">
      <w:pPr>
        <w:pStyle w:val="Sraopastraipa"/>
        <w:numPr>
          <w:ilvl w:val="1"/>
          <w:numId w:val="5"/>
        </w:numPr>
        <w:tabs>
          <w:tab w:val="left" w:pos="426"/>
        </w:tabs>
        <w:spacing w:after="0"/>
        <w:ind w:left="0" w:firstLine="0"/>
        <w:jc w:val="both"/>
        <w:rPr>
          <w:rFonts w:ascii="Times New Roman" w:hAnsi="Times New Roman" w:cs="Times New Roman"/>
          <w:lang w:eastAsia="lt-LT"/>
        </w:rPr>
      </w:pPr>
      <w:bookmarkStart w:id="5" w:name="_Hlk531340090"/>
      <w:r w:rsidRPr="1671053F">
        <w:rPr>
          <w:rFonts w:ascii="Times New Roman" w:hAnsi="Times New Roman" w:cs="Times New Roman"/>
          <w:lang w:eastAsia="lt-LT"/>
        </w:rPr>
        <w:t xml:space="preserve">Pirkimo objektas atitinka Aplinkos apsaugos kriterijų taikymo, vykdant žaliuosius pirkimus, tvarkos aprašo, patvirtinto Lietuvos Respublikos aplinkos apsaugos ministro 2011 m. birželio 28 d. įsakymu Nr. D1-508 (suvestinė redakcija nuo 2024-07-01 iki 2024-12-31), </w:t>
      </w:r>
      <w:r w:rsidRPr="1671053F">
        <w:rPr>
          <w:rFonts w:ascii="Times New Roman" w:hAnsi="Times New Roman" w:cs="Times New Roman"/>
          <w:i/>
          <w:iCs/>
          <w:lang w:eastAsia="lt-LT"/>
        </w:rPr>
        <w:t xml:space="preserve"> </w:t>
      </w:r>
      <w:r w:rsidRPr="1671053F">
        <w:rPr>
          <w:rFonts w:ascii="Times New Roman" w:hAnsi="Times New Roman" w:cs="Times New Roman"/>
          <w:lang w:eastAsia="lt-LT"/>
        </w:rPr>
        <w:t xml:space="preserve">4.4.3. punktą: „perkama tik nematerialaus pobūdžio (intelektinė) ar kitokia paslauga, nesusijusi su materialaus objekto sukūrimu, kurios teikimo metu nėra numatomas reikšmingas neigiamas poveikis aplinkai, nesukuriamas taršos šaltinis ir negeneruojamos atliekos </w:t>
      </w:r>
      <w:r w:rsidRPr="1671053F">
        <w:rPr>
          <w:rFonts w:ascii="Times New Roman" w:hAnsi="Times New Roman" w:cs="Times New Roman"/>
          <w:lang w:eastAsia="lt-LT"/>
        </w:rPr>
        <w:lastRenderedPageBreak/>
        <w:t>(pvz., programavimo ir informacinių sistemų priežiūros paslaugos;) arba perkama prekė: programinė įranga, programinės įrangos nuoma, licencijos, elektroniniai leidiniai ar elektroninės knygos“.</w:t>
      </w:r>
    </w:p>
    <w:p w14:paraId="3249727F" w14:textId="77777777" w:rsidR="00704768" w:rsidRPr="00704768" w:rsidRDefault="1671053F" w:rsidP="1671053F">
      <w:pPr>
        <w:pStyle w:val="Sraopastraipa"/>
        <w:numPr>
          <w:ilvl w:val="1"/>
          <w:numId w:val="5"/>
        </w:numPr>
        <w:tabs>
          <w:tab w:val="left" w:pos="426"/>
        </w:tabs>
        <w:spacing w:after="0"/>
        <w:ind w:left="0" w:firstLine="0"/>
        <w:jc w:val="both"/>
        <w:rPr>
          <w:rFonts w:ascii="Times New Roman" w:hAnsi="Times New Roman" w:cs="Times New Roman"/>
          <w:lang w:eastAsia="lt-LT"/>
        </w:rPr>
      </w:pPr>
      <w:r w:rsidRPr="1671053F">
        <w:rPr>
          <w:rFonts w:ascii="Times New Roman" w:hAnsi="Times New Roman" w:cs="Times New Roman"/>
          <w:i/>
          <w:iCs/>
          <w:color w:val="00B0F0"/>
        </w:rPr>
        <w:t xml:space="preserve"> </w:t>
      </w:r>
      <w:r w:rsidRPr="1671053F">
        <w:rPr>
          <w:rFonts w:ascii="Times New Roman" w:hAnsi="Times New Roman" w:cs="Times New Roman"/>
        </w:rPr>
        <w:t>Perkančioji organizacija</w:t>
      </w:r>
      <w:r w:rsidRPr="1671053F">
        <w:rPr>
          <w:rFonts w:ascii="Times New Roman" w:hAnsi="Times New Roman" w:cs="Times New Roman"/>
          <w:color w:val="000000" w:themeColor="text1"/>
        </w:rPr>
        <w:t xml:space="preserve"> nereikalauja, kad esmines užduotis atliktų pats Pasiūlymą pateikęs tiekėjas, o jeigu Pasiūlymą pateikė tiekėjų grupė, – tos grupės narys.</w:t>
      </w:r>
      <w:bookmarkEnd w:id="5"/>
    </w:p>
    <w:p w14:paraId="15E53F21" w14:textId="31B2C557" w:rsidR="0093330C" w:rsidRPr="00704768" w:rsidRDefault="1671053F" w:rsidP="1671053F">
      <w:pPr>
        <w:pStyle w:val="Sraopastraipa"/>
        <w:numPr>
          <w:ilvl w:val="1"/>
          <w:numId w:val="5"/>
        </w:numPr>
        <w:tabs>
          <w:tab w:val="left" w:pos="426"/>
        </w:tabs>
        <w:spacing w:after="0"/>
        <w:ind w:left="0" w:firstLine="0"/>
        <w:jc w:val="both"/>
        <w:rPr>
          <w:rFonts w:ascii="Times New Roman" w:hAnsi="Times New Roman" w:cs="Times New Roman"/>
          <w:lang w:eastAsia="lt-LT"/>
        </w:rPr>
      </w:pPr>
      <w:r w:rsidRPr="1671053F">
        <w:rPr>
          <w:rFonts w:ascii="Times New Roman" w:hAnsi="Times New Roman" w:cs="Times New Roman"/>
          <w:color w:val="000000" w:themeColor="text1"/>
        </w:rPr>
        <w:t xml:space="preserve">Tiekėjas </w:t>
      </w:r>
      <w:sdt>
        <w:sdtPr>
          <w:rPr>
            <w:rStyle w:val="Laukeliai"/>
            <w:rFonts w:ascii="Times New Roman" w:hAnsi="Times New Roman" w:cs="Times New Roman"/>
            <w:sz w:val="22"/>
            <w:szCs w:val="22"/>
          </w:rPr>
          <w:tag w:val="[Pasirinkti]"/>
          <w:id w:val="-322205960"/>
          <w:placeholder>
            <w:docPart w:val="693639BC980846DEBD22A7A0447C13A1"/>
          </w:placeholder>
          <w:dropDownList>
            <w:listItem w:displayText="[Pasirinkti]" w:value="[Pasirinkti]"/>
            <w:listItem w:displayText="gali" w:value="gali"/>
            <w:listItem w:displayText="vienai Pirkimo objekto daliai gali" w:value="vienai Pirkimo objekto daliai gali"/>
          </w:dropDownList>
        </w:sdtPr>
        <w:sdtEndPr>
          <w:rPr>
            <w:rStyle w:val="Laukeliai"/>
          </w:rPr>
        </w:sdtEndPr>
        <w:sdtContent>
          <w:r w:rsidRPr="1671053F">
            <w:rPr>
              <w:rStyle w:val="Laukeliai"/>
              <w:rFonts w:ascii="Times New Roman" w:hAnsi="Times New Roman" w:cs="Times New Roman"/>
              <w:sz w:val="22"/>
              <w:szCs w:val="22"/>
            </w:rPr>
            <w:t>gali</w:t>
          </w:r>
        </w:sdtContent>
      </w:sdt>
      <w:r w:rsidRPr="1671053F">
        <w:rPr>
          <w:rFonts w:ascii="Times New Roman" w:hAnsi="Times New Roman" w:cs="Times New Roman"/>
          <w:color w:val="000000" w:themeColor="text1"/>
        </w:rPr>
        <w:t xml:space="preserve"> pateikti tik po vieną Pasiūlymą – individualiai arba kaip Tiekėjų grupės narys. Jei tiekėjas </w:t>
      </w:r>
      <w:sdt>
        <w:sdtPr>
          <w:rPr>
            <w:rStyle w:val="Laukeliai"/>
            <w:rFonts w:ascii="Times New Roman" w:hAnsi="Times New Roman" w:cs="Times New Roman"/>
            <w:sz w:val="22"/>
            <w:szCs w:val="22"/>
          </w:rPr>
          <w:tag w:val="[Pasirinkti]"/>
          <w:id w:val="979734304"/>
          <w:placeholder>
            <w:docPart w:val="C0E9CE6B8B85471287A7D4473BBA46F1"/>
          </w:placeholder>
          <w:dropDownList>
            <w:listItem w:displayText="[Pasirinkti]" w:value="[Pasirinkti]"/>
            <w:listItem w:displayText="pateikia" w:value="pateikia"/>
            <w:listItem w:displayText="vienai Pirkimo objekto daliai pateikia " w:value="vienai Pirkimo objekto daliai pateikia "/>
          </w:dropDownList>
        </w:sdtPr>
        <w:sdtEndPr>
          <w:rPr>
            <w:rStyle w:val="Laukeliai"/>
          </w:rPr>
        </w:sdtEndPr>
        <w:sdtContent>
          <w:r w:rsidRPr="1671053F">
            <w:rPr>
              <w:rStyle w:val="Laukeliai"/>
              <w:rFonts w:ascii="Times New Roman" w:hAnsi="Times New Roman" w:cs="Times New Roman"/>
              <w:sz w:val="22"/>
              <w:szCs w:val="22"/>
            </w:rPr>
            <w:t>pateikia</w:t>
          </w:r>
        </w:sdtContent>
      </w:sdt>
      <w:r w:rsidRPr="1671053F">
        <w:rPr>
          <w:rFonts w:ascii="Times New Roman" w:hAnsi="Times New Roman" w:cs="Times New Roman"/>
          <w:color w:val="000000" w:themeColor="text1"/>
        </w:rPr>
        <w:t xml:space="preserve"> daugiau kaip vieną Pasiūlymą arba Tiekėjų grupės narys dalyvauja teikiant kelis </w:t>
      </w:r>
      <w:sdt>
        <w:sdtPr>
          <w:rPr>
            <w:rStyle w:val="Laukeliai"/>
            <w:rFonts w:ascii="Times New Roman" w:hAnsi="Times New Roman" w:cs="Times New Roman"/>
            <w:sz w:val="22"/>
            <w:szCs w:val="22"/>
          </w:rPr>
          <w:tag w:val="[Pasirinkti]"/>
          <w:id w:val="-159163309"/>
          <w:placeholder>
            <w:docPart w:val="FECD404C98D74F3ABF930B3A7156D2F5"/>
          </w:placeholder>
          <w:dropDownList>
            <w:listItem w:displayText="[Pasirinkti]" w:value="[Pasirinkti]"/>
            <w:listItem w:displayText="Pasiūlymus" w:value="Pasiūlymus"/>
            <w:listItem w:displayText="Pasiūlymus vienai Pirkimo objekto daliai" w:value="Pasiūlymus vienai Pirkimo objekto daliai"/>
          </w:dropDownList>
        </w:sdtPr>
        <w:sdtEndPr>
          <w:rPr>
            <w:rStyle w:val="Laukeliai"/>
          </w:rPr>
        </w:sdtEndPr>
        <w:sdtContent>
          <w:r w:rsidRPr="1671053F">
            <w:rPr>
              <w:rStyle w:val="Laukeliai"/>
              <w:rFonts w:ascii="Times New Roman" w:hAnsi="Times New Roman" w:cs="Times New Roman"/>
              <w:sz w:val="22"/>
              <w:szCs w:val="22"/>
            </w:rPr>
            <w:t>Pasiūlymus</w:t>
          </w:r>
        </w:sdtContent>
      </w:sdt>
      <w:r w:rsidRPr="1671053F">
        <w:rPr>
          <w:rFonts w:ascii="Times New Roman" w:hAnsi="Times New Roman" w:cs="Times New Roman"/>
          <w:color w:val="000000" w:themeColor="text1"/>
        </w:rPr>
        <w:t xml:space="preserve">, visi tokie Pasiūlymai bus atmesti. </w:t>
      </w:r>
    </w:p>
    <w:p w14:paraId="16B386E5" w14:textId="67AA9498" w:rsidR="0093330C" w:rsidRPr="001F03B3" w:rsidRDefault="1671053F" w:rsidP="1671053F">
      <w:pPr>
        <w:pStyle w:val="Sraopastraipa"/>
        <w:numPr>
          <w:ilvl w:val="1"/>
          <w:numId w:val="4"/>
        </w:numPr>
        <w:tabs>
          <w:tab w:val="left" w:pos="567"/>
        </w:tabs>
        <w:spacing w:after="0"/>
        <w:ind w:left="0" w:firstLine="0"/>
        <w:jc w:val="both"/>
        <w:rPr>
          <w:rFonts w:ascii="Times New Roman" w:hAnsi="Times New Roman" w:cs="Times New Roman"/>
          <w:color w:val="000000" w:themeColor="text1"/>
        </w:rPr>
      </w:pPr>
      <w:r w:rsidRPr="1671053F">
        <w:rPr>
          <w:rFonts w:ascii="Times New Roman" w:hAnsi="Times New Roman" w:cs="Times New Roman"/>
          <w:color w:val="000000" w:themeColor="text1"/>
        </w:rPr>
        <w:t xml:space="preserve">Ūkio subjekto dalyvavimas subtiekėjo teisėmis yra neribojamas.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 </w:t>
      </w:r>
    </w:p>
    <w:p w14:paraId="4BFCFC7D" w14:textId="5063342D" w:rsidR="0093330C" w:rsidRPr="00131554" w:rsidRDefault="0093330C" w:rsidP="1671053F">
      <w:pPr>
        <w:spacing w:after="0"/>
        <w:rPr>
          <w:rFonts w:ascii="Times New Roman" w:hAnsi="Times New Roman" w:cs="Times New Roman"/>
        </w:rPr>
      </w:pPr>
    </w:p>
    <w:p w14:paraId="436F194F" w14:textId="7F0D2534" w:rsidR="004327EA" w:rsidRDefault="1671053F" w:rsidP="1671053F">
      <w:pPr>
        <w:pStyle w:val="Antrat1"/>
        <w:numPr>
          <w:ilvl w:val="0"/>
          <w:numId w:val="4"/>
        </w:numPr>
        <w:tabs>
          <w:tab w:val="left" w:pos="426"/>
        </w:tabs>
        <w:spacing w:line="276" w:lineRule="auto"/>
        <w:ind w:left="0" w:firstLine="0"/>
        <w:jc w:val="center"/>
        <w:rPr>
          <w:b/>
          <w:bCs/>
          <w:sz w:val="22"/>
          <w:szCs w:val="22"/>
        </w:rPr>
      </w:pPr>
      <w:r w:rsidRPr="1671053F">
        <w:rPr>
          <w:b/>
          <w:bCs/>
          <w:sz w:val="22"/>
          <w:szCs w:val="22"/>
        </w:rPr>
        <w:t>TIEKĖJŲ PAŠALINIMO PAGRINDAI, KVALIFIKACIJOS REIKALAVIMAI IR, JEIGU TAIKYTINA, REIKALAUJAMI KOKYBĖS VADYBOS SISTEMOS IR (ARBA) APLINKOS APSAUGOS VADYBOS SISTEMOS STANDARTAI</w:t>
      </w:r>
    </w:p>
    <w:p w14:paraId="36592637" w14:textId="77777777" w:rsidR="00780D66" w:rsidRPr="00780D66" w:rsidRDefault="00780D66" w:rsidP="00780D66"/>
    <w:p w14:paraId="5BD91F84" w14:textId="77777777" w:rsidR="00780D66" w:rsidRPr="00780D66" w:rsidRDefault="00780D66" w:rsidP="00780D66">
      <w:pPr>
        <w:pStyle w:val="Body2"/>
        <w:numPr>
          <w:ilvl w:val="1"/>
          <w:numId w:val="6"/>
        </w:numPr>
        <w:tabs>
          <w:tab w:val="left" w:pos="567"/>
        </w:tabs>
        <w:spacing w:after="0" w:line="276" w:lineRule="auto"/>
        <w:ind w:left="0" w:firstLine="0"/>
        <w:rPr>
          <w:rFonts w:cs="Times New Roman"/>
          <w:color w:val="auto"/>
          <w:lang w:val="lt-LT"/>
        </w:rPr>
      </w:pPr>
      <w:r w:rsidRPr="00780D66">
        <w:rPr>
          <w:rFonts w:cs="Times New Roman"/>
          <w:color w:val="auto"/>
          <w:lang w:val="lt-LT"/>
        </w:rPr>
        <w:t>Reikalavimai dėl tiekėjų pašalinimo pagrindų nebuvimo, kvalifikacijos tikrinimo ir ar jis laikosi kokybės vadybos sistemos ir (arba) aplinkos apsaugos vadybos sistemos standartų, nustatomi ir patvirtinimo priemonės dėl jų teikiamos taikant LR VPĮ 46, 47, 48, 50, 51 straipsnių nuostatas.</w:t>
      </w:r>
    </w:p>
    <w:p w14:paraId="0BCEDD59" w14:textId="77777777" w:rsidR="00780D66" w:rsidRPr="00780D66" w:rsidRDefault="00780D66" w:rsidP="00780D66">
      <w:pPr>
        <w:pStyle w:val="Body2"/>
        <w:numPr>
          <w:ilvl w:val="1"/>
          <w:numId w:val="6"/>
        </w:numPr>
        <w:tabs>
          <w:tab w:val="left" w:pos="567"/>
        </w:tabs>
        <w:spacing w:after="0" w:line="276" w:lineRule="auto"/>
        <w:ind w:left="0" w:firstLine="0"/>
        <w:rPr>
          <w:rFonts w:cs="Times New Roman"/>
          <w:color w:val="auto"/>
          <w:lang w:val="lt-LT"/>
        </w:rPr>
      </w:pPr>
      <w:r w:rsidRPr="00780D66">
        <w:rPr>
          <w:rFonts w:cs="Times New Roman"/>
          <w:color w:val="auto"/>
          <w:lang w:val="lt-LT"/>
        </w:rPr>
        <w:t>Tiekėjas, visi tiekėjų grupės nariai (jei pasiūlymą pateikia tiekėjų grupė), kiti ūkio subjektai, kurių pajėgumais remiasi tiekėjas (išskyrus fizinius asmenis, tiekėjo darbuotojus), turi pateikti užpildytą ir pasirašytą Europos bendrąjį viešųjų pirkimų dokumentą (toliau – EBVPD) pagal LR VPĮ 50 straipsnyje nustatytus reikalavimus (3 priedas). EBVPD pildomas jį įkėlus į Viešųjų pirkimų tarnybos interneto svetainę https://ebvpd.eviesiejipirkimai.lt/espd-web/ ir užpildžius bei atsisiuntus pateikiamas su pasiūlymu.</w:t>
      </w:r>
    </w:p>
    <w:p w14:paraId="6DD606D5" w14:textId="647BDA81" w:rsidR="004327EA" w:rsidRPr="003A6A25" w:rsidRDefault="1671053F" w:rsidP="00131554">
      <w:pPr>
        <w:pStyle w:val="Body2"/>
        <w:numPr>
          <w:ilvl w:val="1"/>
          <w:numId w:val="6"/>
        </w:numPr>
        <w:tabs>
          <w:tab w:val="left" w:pos="567"/>
        </w:tabs>
        <w:spacing w:after="0" w:line="276" w:lineRule="auto"/>
        <w:ind w:left="0" w:firstLine="0"/>
        <w:rPr>
          <w:rFonts w:cs="Times New Roman"/>
          <w:color w:val="auto"/>
          <w:lang w:val="lt-LT"/>
        </w:rPr>
      </w:pPr>
      <w:r w:rsidRPr="1671053F">
        <w:rPr>
          <w:rFonts w:cs="Times New Roman"/>
          <w:color w:val="auto"/>
          <w:lang w:val="lt-LT"/>
        </w:rPr>
        <w:t>Tiekėjo, visų tiekėjų grupės narių (jei pasiūlymą pateikia tiekėjų grupė), kitų ūkio subjektų, kurių pajėgumais remiasi tiekėjas (išskyrus fizinius asmenis, tiekėjo darbuotojus), pašalinimo pagrindai ir jų nebuvimą patvirtinantys dokumentai nurodyti šių Pirkimo sąlygų 5 priede.</w:t>
      </w:r>
    </w:p>
    <w:p w14:paraId="46D1092C" w14:textId="77777777" w:rsidR="004327EA" w:rsidRPr="00131554" w:rsidRDefault="1671053F" w:rsidP="00131554">
      <w:pPr>
        <w:pStyle w:val="Body2"/>
        <w:numPr>
          <w:ilvl w:val="1"/>
          <w:numId w:val="6"/>
        </w:numPr>
        <w:tabs>
          <w:tab w:val="left" w:pos="567"/>
        </w:tabs>
        <w:spacing w:after="0" w:line="276" w:lineRule="auto"/>
        <w:ind w:left="0" w:firstLine="0"/>
        <w:rPr>
          <w:rFonts w:cs="Times New Roman"/>
          <w:color w:val="auto"/>
          <w:lang w:val="lt-LT"/>
        </w:rPr>
      </w:pPr>
      <w:r w:rsidRPr="1671053F">
        <w:rPr>
          <w:rFonts w:cs="Times New Roman"/>
          <w:lang w:val="lt-LT"/>
        </w:rPr>
        <w:t>Kiekvienas PDF formatu teikiamas EBVPD turi būti pasirašytas</w:t>
      </w:r>
      <w:r w:rsidRPr="1671053F">
        <w:rPr>
          <w:rFonts w:eastAsia="Times New Roman" w:cs="Times New Roman"/>
          <w:lang w:val="lt-LT"/>
        </w:rPr>
        <w:t xml:space="preserve"> įprastu būdu arba elektroniniu parašu, atitinkančiu teisės aktų reikalavimus arba atspausdinamas, pasirašomas ir pateikiamas skenuotas dokumentas.</w:t>
      </w:r>
    </w:p>
    <w:p w14:paraId="24F69FDD" w14:textId="77777777" w:rsidR="004327EA" w:rsidRPr="00131554" w:rsidRDefault="1671053F" w:rsidP="00131554">
      <w:pPr>
        <w:pStyle w:val="Body2"/>
        <w:numPr>
          <w:ilvl w:val="1"/>
          <w:numId w:val="6"/>
        </w:numPr>
        <w:tabs>
          <w:tab w:val="left" w:pos="567"/>
        </w:tabs>
        <w:spacing w:after="0" w:line="276" w:lineRule="auto"/>
        <w:ind w:left="0" w:firstLine="0"/>
        <w:rPr>
          <w:rFonts w:cs="Times New Roman"/>
          <w:color w:val="auto"/>
          <w:lang w:val="lt-LT"/>
        </w:rPr>
      </w:pPr>
      <w:r w:rsidRPr="1671053F">
        <w:rPr>
          <w:rFonts w:cs="Times New Roman"/>
          <w:lang w:val="lt-LT"/>
        </w:rPr>
        <w:t>Užsienio valstybėse išduoti kvalifikaciją patvirtinantys dokumentai turi būti legalizuoti arba patvirtinti pažyma (</w:t>
      </w:r>
      <w:proofErr w:type="spellStart"/>
      <w:r w:rsidRPr="1671053F">
        <w:rPr>
          <w:rFonts w:cs="Times New Roman"/>
          <w:lang w:val="lt-LT"/>
        </w:rPr>
        <w:t>Apostille</w:t>
      </w:r>
      <w:proofErr w:type="spellEnd"/>
      <w:r w:rsidRPr="1671053F">
        <w:rPr>
          <w:rFonts w:cs="Times New Roman"/>
          <w:lang w:val="lt-LT"/>
        </w:rPr>
        <w:t>), išskyrus atvejus, kai pagal Lietuvos Respublikos tarptautines sutartis ar Europos Sąjungos teisės aktus dokumentas yra atleistas nuo tvirtinimo pažyma (</w:t>
      </w:r>
      <w:proofErr w:type="spellStart"/>
      <w:r w:rsidRPr="1671053F">
        <w:rPr>
          <w:rFonts w:cs="Times New Roman"/>
          <w:lang w:val="lt-LT"/>
        </w:rPr>
        <w:t>Apostille</w:t>
      </w:r>
      <w:proofErr w:type="spellEnd"/>
      <w:r w:rsidRPr="1671053F">
        <w:rPr>
          <w:rFonts w:cs="Times New Roman"/>
          <w:lang w:val="lt-LT"/>
        </w:rPr>
        <w:t>).</w:t>
      </w:r>
    </w:p>
    <w:p w14:paraId="245FA3AC" w14:textId="77777777" w:rsidR="004327EA" w:rsidRPr="00131554" w:rsidRDefault="1671053F" w:rsidP="00131554">
      <w:pPr>
        <w:pStyle w:val="Body2"/>
        <w:numPr>
          <w:ilvl w:val="1"/>
          <w:numId w:val="6"/>
        </w:numPr>
        <w:tabs>
          <w:tab w:val="left" w:pos="567"/>
        </w:tabs>
        <w:spacing w:after="0" w:line="276" w:lineRule="auto"/>
        <w:ind w:left="0" w:firstLine="0"/>
        <w:rPr>
          <w:rFonts w:cs="Times New Roman"/>
          <w:color w:val="auto"/>
          <w:lang w:val="lt-LT"/>
        </w:rPr>
      </w:pPr>
      <w:r w:rsidRPr="1671053F">
        <w:rPr>
          <w:rFonts w:cs="Times New Roman"/>
          <w:color w:val="000000" w:themeColor="text1"/>
          <w:lang w:val="lt-LT"/>
        </w:rPr>
        <w:t>Perkančioji organizacija netikrina subtiekėjų ar ūkio subjektų, kurių pajėgumais tiekėjas nesiremia, pašalinimo pagrindų</w:t>
      </w:r>
      <w:r w:rsidRPr="1671053F">
        <w:rPr>
          <w:rFonts w:cs="Times New Roman"/>
          <w:color w:val="auto"/>
          <w:lang w:val="lt-LT"/>
        </w:rPr>
        <w:t>.</w:t>
      </w:r>
    </w:p>
    <w:p w14:paraId="094ED3C3" w14:textId="4C1B1E18" w:rsidR="004327EA" w:rsidRPr="00A26336" w:rsidRDefault="1671053F" w:rsidP="1671053F">
      <w:pPr>
        <w:pStyle w:val="Body2"/>
        <w:numPr>
          <w:ilvl w:val="1"/>
          <w:numId w:val="6"/>
        </w:numPr>
        <w:tabs>
          <w:tab w:val="left" w:pos="501"/>
        </w:tabs>
        <w:spacing w:after="0" w:line="276" w:lineRule="auto"/>
        <w:ind w:left="0" w:firstLine="0"/>
        <w:rPr>
          <w:rFonts w:cs="Times New Roman"/>
          <w:lang w:val="lt-LT"/>
        </w:rPr>
      </w:pPr>
      <w:r w:rsidRPr="1671053F">
        <w:rPr>
          <w:rFonts w:cs="Times New Roman"/>
          <w:lang w:val="lt-LT"/>
        </w:rPr>
        <w:t>Tuo atveju, jei tiekėjas naudojasi (naudosis)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sutarties vykdymą ar kitaip tiesiogiai nedalyvaus vykdant pirkimo sutartį), priemonėmis, tiekėjas, neprivalo išviešinti tokių trečiųjų šalių (asmenų) pasiūlyme, neprivalo teikti jų  EBVPD ir pašalinimo pagrindų nebuvimą įrodančių dokumentų.</w:t>
      </w:r>
    </w:p>
    <w:p w14:paraId="301EA167" w14:textId="756860A0" w:rsidR="004327EA" w:rsidRPr="00A20DB4" w:rsidRDefault="1671053F" w:rsidP="00131554">
      <w:pPr>
        <w:pStyle w:val="Body2"/>
        <w:numPr>
          <w:ilvl w:val="1"/>
          <w:numId w:val="6"/>
        </w:numPr>
        <w:tabs>
          <w:tab w:val="left" w:pos="567"/>
        </w:tabs>
        <w:spacing w:after="0" w:line="276" w:lineRule="auto"/>
        <w:ind w:left="0" w:firstLine="0"/>
        <w:rPr>
          <w:rFonts w:cs="Times New Roman"/>
          <w:color w:val="auto"/>
          <w:lang w:val="lt-LT"/>
        </w:rPr>
      </w:pPr>
      <w:r w:rsidRPr="1671053F">
        <w:rPr>
          <w:rFonts w:eastAsia="Calibri" w:cs="Times New Roman"/>
          <w:lang w:val="lt-LT"/>
        </w:rPr>
        <w:t>Reikalavimai tiekėjo kvalifikacijai nustatomi pagal Metodiką.</w:t>
      </w:r>
      <w:r w:rsidRPr="1671053F">
        <w:rPr>
          <w:rFonts w:cs="Times New Roman"/>
          <w:lang w:val="lt-LT"/>
        </w:rPr>
        <w:t xml:space="preserve"> Tiekėjas, atsakingi tiekėjų grupės nariai (bent vienas ar visi kartu) ir (ar) atsakingi subtiekėjai ir (ar) kiti ūkio subjektai, kurių pajėgumais remiasi tiekėjas, dalyvaujantys Pirkime, pagal prisiimtas prievoles Sutarties vykdymui, turi atitikti keliamus kvalifikacijos reikalavimus ir pateikti dokumentus, nurodytus Pirkimo sąlygų Priede Nr. 6.</w:t>
      </w:r>
    </w:p>
    <w:p w14:paraId="2222C3C9" w14:textId="44B792F0" w:rsidR="004327EA" w:rsidRPr="00131554" w:rsidRDefault="1671053F" w:rsidP="00131554">
      <w:pPr>
        <w:pStyle w:val="Body2"/>
        <w:numPr>
          <w:ilvl w:val="1"/>
          <w:numId w:val="6"/>
        </w:numPr>
        <w:tabs>
          <w:tab w:val="left" w:pos="567"/>
        </w:tabs>
        <w:spacing w:after="0" w:line="276" w:lineRule="auto"/>
        <w:ind w:left="0" w:firstLine="0"/>
        <w:rPr>
          <w:rFonts w:cs="Times New Roman"/>
          <w:color w:val="auto"/>
          <w:lang w:val="lt-LT"/>
        </w:rPr>
      </w:pPr>
      <w:r w:rsidRPr="1671053F">
        <w:rPr>
          <w:rFonts w:cs="Times New Roman"/>
          <w:lang w:val="lt-LT"/>
        </w:rPr>
        <w:t>Kokybės vadybos sistemos ir (arba) aplinkos apsaugos vadybos sistemos standartai nereikalaujami.</w:t>
      </w:r>
    </w:p>
    <w:p w14:paraId="2ABDC7EB" w14:textId="08F9BD51" w:rsidR="004327EA" w:rsidRPr="00131554" w:rsidRDefault="1671053F" w:rsidP="1671053F">
      <w:pPr>
        <w:pStyle w:val="Sraopastraipa"/>
        <w:numPr>
          <w:ilvl w:val="1"/>
          <w:numId w:val="6"/>
        </w:numPr>
        <w:tabs>
          <w:tab w:val="left" w:pos="540"/>
        </w:tabs>
        <w:spacing w:after="0"/>
        <w:ind w:left="0" w:firstLine="0"/>
        <w:jc w:val="both"/>
        <w:rPr>
          <w:rFonts w:ascii="Times New Roman" w:eastAsia="Calibri" w:hAnsi="Times New Roman" w:cs="Times New Roman"/>
          <w:color w:val="000000"/>
        </w:rPr>
      </w:pPr>
      <w:r w:rsidRPr="1671053F">
        <w:rPr>
          <w:rFonts w:ascii="Times New Roman" w:eastAsia="Calibri" w:hAnsi="Times New Roman" w:cs="Times New Roman"/>
          <w:color w:val="000000" w:themeColor="text1"/>
        </w:rPr>
        <w:t>Tiekėjo kvalifikacija turi būti įgyta iki Pasiūlymų pateikimo termino pabaigos.</w:t>
      </w:r>
    </w:p>
    <w:p w14:paraId="4DAB4A4D" w14:textId="1AB7D791" w:rsidR="004327EA" w:rsidRPr="00A26336" w:rsidRDefault="1671053F" w:rsidP="1671053F">
      <w:pPr>
        <w:pStyle w:val="Body2"/>
        <w:numPr>
          <w:ilvl w:val="1"/>
          <w:numId w:val="6"/>
        </w:numPr>
        <w:tabs>
          <w:tab w:val="left" w:pos="567"/>
        </w:tabs>
        <w:spacing w:after="0" w:line="276" w:lineRule="auto"/>
        <w:ind w:left="0" w:firstLine="0"/>
        <w:rPr>
          <w:rFonts w:cs="Times New Roman"/>
          <w:lang w:val="lt-LT"/>
        </w:rPr>
      </w:pPr>
      <w:r w:rsidRPr="1671053F">
        <w:rPr>
          <w:rFonts w:eastAsia="Calibri" w:cs="Times New Roman"/>
          <w:lang w:val="lt-LT"/>
        </w:rPr>
        <w:lastRenderedPageBreak/>
        <w:t>Dokumentai, patvirtinantys tiekėjų pašalinimo pagrindų nebuvimą ir tiekėjų kvalifikacijos atitiktį Pirkimo sąlygose nustatytiems Kvalifikacijos reikalavimams, teikiami elektronine forma, t. y. tiesiogiai suformuoti elektroninėmis priemonėmis.</w:t>
      </w:r>
    </w:p>
    <w:p w14:paraId="3F4E5433" w14:textId="6B75EFD4" w:rsidR="004327EA" w:rsidRPr="00131554" w:rsidRDefault="1671053F" w:rsidP="1671053F">
      <w:pPr>
        <w:pStyle w:val="Sraopastraipa"/>
        <w:numPr>
          <w:ilvl w:val="1"/>
          <w:numId w:val="6"/>
        </w:numPr>
        <w:tabs>
          <w:tab w:val="left" w:pos="540"/>
        </w:tabs>
        <w:spacing w:after="0"/>
        <w:ind w:left="0" w:firstLine="0"/>
        <w:jc w:val="both"/>
        <w:rPr>
          <w:rFonts w:ascii="Times New Roman" w:eastAsia="Calibri" w:hAnsi="Times New Roman" w:cs="Times New Roman"/>
          <w:color w:val="000000"/>
        </w:rPr>
      </w:pPr>
      <w:r w:rsidRPr="1671053F">
        <w:rPr>
          <w:rFonts w:ascii="Times New Roman" w:hAnsi="Times New Roman" w:cs="Times New Roman"/>
        </w:rPr>
        <w:t>Perkančioji organizacija bet kuriuo Pirkimo procedūrų metu gali paprašyti Pirkimo dalyvio pateikti visus ar dalį dokumentų, patvirtinančių pašalinimo pagrindų nebuvimą, Pirkimo dalyvio atitiktį kvalifikacijos reikalavimams ir, jeigu taikytina, atitiktį kokybės vadybos sistemos ir (arba) aplinkos apsaugos vadybos sistemos standartams, ir (arba) atitikimą nacionalinio saugumo reikalavimams, jeigu tai būtina siekiant užtikrinti tinkamą Pirkimo procedūrų atlikimą.</w:t>
      </w:r>
    </w:p>
    <w:p w14:paraId="3B00F568" w14:textId="51E92350" w:rsidR="004327EA" w:rsidRPr="005A3917" w:rsidRDefault="1671053F" w:rsidP="1671053F">
      <w:pPr>
        <w:pStyle w:val="Sraopastraipa"/>
        <w:numPr>
          <w:ilvl w:val="1"/>
          <w:numId w:val="6"/>
        </w:numPr>
        <w:tabs>
          <w:tab w:val="left" w:pos="90"/>
          <w:tab w:val="left" w:pos="630"/>
        </w:tabs>
        <w:spacing w:after="0"/>
        <w:ind w:left="0" w:firstLine="0"/>
        <w:jc w:val="both"/>
        <w:rPr>
          <w:rFonts w:ascii="Times New Roman" w:eastAsia="Calibri" w:hAnsi="Times New Roman" w:cs="Times New Roman"/>
          <w:color w:val="000000"/>
        </w:rPr>
      </w:pPr>
      <w:r w:rsidRPr="1671053F">
        <w:rPr>
          <w:rFonts w:ascii="Times New Roman" w:eastAsia="Calibri" w:hAnsi="Times New Roman" w:cs="Times New Roman"/>
          <w:color w:val="000000" w:themeColor="text1"/>
        </w:rPr>
        <w:t>Perkančiajai organizacijai kilus abejonių dėl Pirkimo dalyvio pateiktos informacijos teisingumo, ji turi teisę kreiptis į Pirkimo dalyvį su prašymu pateikti Pirkimo dalyvio Perkančiajai organizacijai pateiktos informacijos pagrindimą. Perkančioji organizacija, turi teisę kreiptis į Pirkimo dalyvio nurodytus asmenis (klientus), siekdama įsitikinti nurodytos informacijos teisingumu.</w:t>
      </w:r>
    </w:p>
    <w:p w14:paraId="2ED35832" w14:textId="53051B93" w:rsidR="004327EA" w:rsidRPr="00131554" w:rsidRDefault="1671053F" w:rsidP="1671053F">
      <w:pPr>
        <w:pStyle w:val="Sraopastraipa"/>
        <w:numPr>
          <w:ilvl w:val="1"/>
          <w:numId w:val="6"/>
        </w:numPr>
        <w:tabs>
          <w:tab w:val="left" w:pos="90"/>
          <w:tab w:val="left" w:pos="630"/>
        </w:tabs>
        <w:spacing w:after="0"/>
        <w:ind w:left="0" w:firstLine="0"/>
        <w:jc w:val="both"/>
        <w:rPr>
          <w:rFonts w:ascii="Times New Roman" w:eastAsia="Calibri" w:hAnsi="Times New Roman" w:cs="Times New Roman"/>
          <w:color w:val="000000"/>
        </w:rPr>
      </w:pPr>
      <w:r w:rsidRPr="1671053F">
        <w:rPr>
          <w:rFonts w:ascii="Times New Roman" w:hAnsi="Times New Roman" w:cs="Times New Roman"/>
          <w:color w:val="000000" w:themeColor="text1"/>
        </w:rPr>
        <w:t>Perkančioji organizacija</w:t>
      </w:r>
      <w:r w:rsidRPr="1671053F">
        <w:rPr>
          <w:rFonts w:ascii="Times New Roman" w:eastAsia="Calibri" w:hAnsi="Times New Roman" w:cs="Times New Roman"/>
          <w:color w:val="000000" w:themeColor="text1"/>
        </w:rPr>
        <w:t>, siekdama patikrinti Pirkimo dalyvio teikiamus duomenis dėl jo atitikties nustatytiems kvalifikacijos reikalavimams, gali pareikalauti iš Pirkimo dalyvio sudaryti sąlygas susipažinti su Pirkimo dalyvio įgyvendintais projektais ir jų rezultatais, taip pat su sudarytomis sutartimis. Pirkimo dalyvis tiek, kiek nuo jo priklauso, privalo sudaryti sąlygas tokiam susipažinimui ir pateikti visus papildomai prašomus duomenis ir dokumentus, susijusius su informacija, Pirkimo dalyvio pateikiama kartu su Pasiūlymu, kurie reikalingi įsitikinti tiekėjo atitiktimi nurodytam kvalifikaciniam reikalavimui.</w:t>
      </w:r>
    </w:p>
    <w:p w14:paraId="7CEB3F97" w14:textId="77777777" w:rsidR="004327EA" w:rsidRPr="00131554" w:rsidRDefault="1671053F" w:rsidP="00131554">
      <w:pPr>
        <w:pStyle w:val="Body2"/>
        <w:numPr>
          <w:ilvl w:val="1"/>
          <w:numId w:val="6"/>
        </w:numPr>
        <w:tabs>
          <w:tab w:val="left" w:pos="501"/>
        </w:tabs>
        <w:spacing w:after="0" w:line="276" w:lineRule="auto"/>
        <w:ind w:left="0" w:firstLine="0"/>
        <w:rPr>
          <w:rFonts w:cs="Times New Roman"/>
          <w:color w:val="auto"/>
          <w:lang w:val="lt-LT"/>
        </w:rPr>
      </w:pPr>
      <w:r w:rsidRPr="1671053F">
        <w:rPr>
          <w:rFonts w:cs="Times New Roman"/>
          <w:lang w:val="lt-LT"/>
        </w:rPr>
        <w:t>Perkančioji organizacija</w:t>
      </w:r>
      <w:r w:rsidRPr="1671053F">
        <w:rPr>
          <w:rFonts w:eastAsia="Calibri" w:cs="Times New Roman"/>
          <w:lang w:val="lt-LT"/>
        </w:rPr>
        <w:t>, turi teisę paprašyti Pirkimo dalyvio, kad jis pateiktų dokumentų originalus.</w:t>
      </w:r>
    </w:p>
    <w:p w14:paraId="67F3845B" w14:textId="77777777" w:rsidR="004327EA" w:rsidRPr="00131554" w:rsidRDefault="1671053F" w:rsidP="00131554">
      <w:pPr>
        <w:pStyle w:val="Body2"/>
        <w:numPr>
          <w:ilvl w:val="1"/>
          <w:numId w:val="6"/>
        </w:numPr>
        <w:tabs>
          <w:tab w:val="left" w:pos="501"/>
        </w:tabs>
        <w:spacing w:after="0" w:line="276" w:lineRule="auto"/>
        <w:ind w:left="0" w:firstLine="0"/>
        <w:rPr>
          <w:rFonts w:cs="Times New Roman"/>
          <w:color w:val="auto"/>
          <w:lang w:val="lt-LT"/>
        </w:rPr>
      </w:pPr>
      <w:r w:rsidRPr="1671053F">
        <w:rPr>
          <w:rFonts w:cs="Times New Roman"/>
          <w:lang w:val="lt-LT"/>
        </w:rPr>
        <w:t>Perkančioji organizacija nereikalauja iš tiekėjo pateikti dokumentų, patvirtinančių jo pašalinimo pagrindų nebuvimą,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ir (arba) šiuos dokumentus jau turi iš ankstesnių pirkimo procedūrų, jeigu šiuose dokumentuose nurodyta informacija vis dar yra aktuali.</w:t>
      </w:r>
    </w:p>
    <w:p w14:paraId="1E4A48AC" w14:textId="77777777" w:rsidR="001A3FDF" w:rsidRPr="00131554" w:rsidRDefault="001A3FDF" w:rsidP="00131554">
      <w:pPr>
        <w:pStyle w:val="Body2"/>
        <w:tabs>
          <w:tab w:val="left" w:pos="501"/>
        </w:tabs>
        <w:spacing w:after="0" w:line="276" w:lineRule="auto"/>
        <w:rPr>
          <w:rFonts w:cs="Times New Roman"/>
          <w:color w:val="auto"/>
          <w:lang w:val="lt-LT"/>
        </w:rPr>
      </w:pPr>
    </w:p>
    <w:p w14:paraId="47D3D716" w14:textId="77777777" w:rsidR="004327EA" w:rsidRPr="00131554" w:rsidRDefault="1671053F" w:rsidP="1671053F">
      <w:pPr>
        <w:pStyle w:val="Sraopastraipa"/>
        <w:numPr>
          <w:ilvl w:val="0"/>
          <w:numId w:val="6"/>
        </w:numPr>
        <w:pBdr>
          <w:top w:val="nil"/>
          <w:left w:val="nil"/>
          <w:bottom w:val="nil"/>
          <w:right w:val="nil"/>
          <w:between w:val="nil"/>
          <w:bar w:val="nil"/>
        </w:pBdr>
        <w:spacing w:after="0"/>
        <w:jc w:val="center"/>
        <w:outlineLvl w:val="0"/>
        <w:rPr>
          <w:rFonts w:ascii="Times New Roman" w:eastAsia="Arial Unicode MS" w:hAnsi="Times New Roman" w:cs="Times New Roman"/>
          <w:b/>
          <w:bCs/>
          <w:caps/>
          <w:spacing w:val="4"/>
          <w:bdr w:val="nil"/>
          <w:lang w:eastAsia="lt-LT"/>
        </w:rPr>
      </w:pPr>
      <w:bookmarkStart w:id="6" w:name="_Toc531339718"/>
      <w:r w:rsidRPr="1671053F">
        <w:rPr>
          <w:rFonts w:ascii="Times New Roman" w:hAnsi="Times New Roman" w:cs="Times New Roman"/>
          <w:b/>
          <w:bCs/>
        </w:rPr>
        <w:t>TIEKĖJŲ GRUPĖS, SUBTIEKĖJŲ IR KITŲ ŪKIO SUBJEKTŲ DALYVAVIMAS PIRKIME</w:t>
      </w:r>
      <w:bookmarkEnd w:id="6"/>
    </w:p>
    <w:p w14:paraId="0774D5A0" w14:textId="77777777" w:rsidR="004327EA" w:rsidRPr="00131554" w:rsidRDefault="1671053F" w:rsidP="1671053F">
      <w:pPr>
        <w:pStyle w:val="Sraopastraipa"/>
        <w:numPr>
          <w:ilvl w:val="1"/>
          <w:numId w:val="6"/>
        </w:numPr>
        <w:tabs>
          <w:tab w:val="left" w:pos="426"/>
        </w:tabs>
        <w:spacing w:after="0"/>
        <w:ind w:left="0" w:firstLine="0"/>
        <w:jc w:val="both"/>
        <w:rPr>
          <w:rFonts w:ascii="Times New Roman" w:hAnsi="Times New Roman" w:cs="Times New Roman"/>
          <w:color w:val="000000"/>
        </w:rPr>
      </w:pPr>
      <w:r w:rsidRPr="1671053F">
        <w:rPr>
          <w:rFonts w:ascii="Times New Roman" w:hAnsi="Times New Roman" w:cs="Times New Roman"/>
        </w:rPr>
        <w:t xml:space="preserve">Tiekėjų grupė, pateikianti vieną Pasiūlymą, privalo pateikti jungtinės veiklos sutarties kopiją. Už tinkamą prievolių vykdymą tiekėjų grupės nariai atsako solidariai. </w:t>
      </w:r>
      <w:r w:rsidRPr="1671053F">
        <w:rPr>
          <w:rFonts w:ascii="Times New Roman" w:hAnsi="Times New Roman" w:cs="Times New Roman"/>
          <w:b/>
          <w:bCs/>
        </w:rPr>
        <w:t>Jungtinės veiklos sutartyje privalo būti</w:t>
      </w:r>
      <w:r w:rsidRPr="1671053F">
        <w:rPr>
          <w:rFonts w:ascii="Times New Roman" w:hAnsi="Times New Roman" w:cs="Times New Roman"/>
        </w:rPr>
        <w:t>:</w:t>
      </w:r>
    </w:p>
    <w:p w14:paraId="28341DE3" w14:textId="77777777" w:rsidR="004327EA" w:rsidRPr="00131554" w:rsidRDefault="1671053F" w:rsidP="1671053F">
      <w:pPr>
        <w:pStyle w:val="Sraopastraipa"/>
        <w:numPr>
          <w:ilvl w:val="2"/>
          <w:numId w:val="6"/>
        </w:numPr>
        <w:tabs>
          <w:tab w:val="left" w:pos="540"/>
        </w:tabs>
        <w:spacing w:after="0"/>
        <w:ind w:left="0" w:firstLine="0"/>
        <w:jc w:val="both"/>
        <w:rPr>
          <w:rFonts w:ascii="Times New Roman" w:hAnsi="Times New Roman" w:cs="Times New Roman"/>
          <w:color w:val="000000"/>
        </w:rPr>
      </w:pPr>
      <w:r w:rsidRPr="1671053F">
        <w:rPr>
          <w:rFonts w:ascii="Times New Roman" w:hAnsi="Times New Roman" w:cs="Times New Roman"/>
        </w:rPr>
        <w:t>aiškiai apibrėžtas tiekėjų grupės narių įgaliojimas vienam iš narių (jungtinės veiklos sutarties bendram atstovui arba vadovaujančiam nariui) tvarkyti bendrus reikalus, susijusius su šiuo Pirkimu – parengti ir pateikti Perkančiajai organizacijai Pasiūlymą su priedais, gauti ir pateikti Pasiūlymo bei Sutarties įvykdymo užtikrinimą (jei jų reikalaujama pagal Pirkimo sąlygas), o laimėjus Pirkimą tiekėjų grupės vardu sudaryti Sutartį bei teikti sąskaitas ir visas reikalingas ataskaitas atsiskaitymams vykdyti, priimti visus ir bet kokius Perkančiosios organizacijos atsiskaitymus pagal Sutartį;</w:t>
      </w:r>
    </w:p>
    <w:p w14:paraId="726B613B" w14:textId="77777777" w:rsidR="004327EA" w:rsidRPr="00131554" w:rsidRDefault="1671053F" w:rsidP="1671053F">
      <w:pPr>
        <w:pStyle w:val="Sraopastraipa"/>
        <w:numPr>
          <w:ilvl w:val="2"/>
          <w:numId w:val="6"/>
        </w:numPr>
        <w:tabs>
          <w:tab w:val="left" w:pos="540"/>
        </w:tabs>
        <w:spacing w:after="0"/>
        <w:ind w:left="0" w:firstLine="0"/>
        <w:jc w:val="both"/>
        <w:rPr>
          <w:rFonts w:ascii="Times New Roman" w:hAnsi="Times New Roman" w:cs="Times New Roman"/>
          <w:color w:val="000000"/>
        </w:rPr>
      </w:pPr>
      <w:r w:rsidRPr="1671053F">
        <w:rPr>
          <w:rFonts w:ascii="Times New Roman" w:hAnsi="Times New Roman" w:cs="Times New Roman"/>
        </w:rPr>
        <w:t>aiškiai apibrėžta tiekėjų grupės narių atsakomybė, nurodant, kad visi tiekėjų grupės nariai – kiekvienas atskirai ir visi kartu solidariai – yra atsakingi Perkančiajai organizacijai už bet kokius iš šio Pirkimo rezultatų pagrindu sudarytos Sutarties kylančius įsipareigojimus ir prievoles, įskaitant, tačiau ne tik, pinigines prievoles ar prievoles natūra;</w:t>
      </w:r>
    </w:p>
    <w:p w14:paraId="1C7E177C" w14:textId="77777777" w:rsidR="004327EA" w:rsidRPr="00131554" w:rsidRDefault="1671053F" w:rsidP="1671053F">
      <w:pPr>
        <w:pStyle w:val="Sraopastraipa"/>
        <w:numPr>
          <w:ilvl w:val="2"/>
          <w:numId w:val="6"/>
        </w:numPr>
        <w:tabs>
          <w:tab w:val="left" w:pos="540"/>
        </w:tabs>
        <w:spacing w:after="0"/>
        <w:ind w:left="0" w:firstLine="0"/>
        <w:jc w:val="both"/>
        <w:rPr>
          <w:rFonts w:ascii="Times New Roman" w:hAnsi="Times New Roman" w:cs="Times New Roman"/>
          <w:color w:val="000000"/>
        </w:rPr>
      </w:pPr>
      <w:r w:rsidRPr="1671053F">
        <w:rPr>
          <w:rFonts w:ascii="Times New Roman" w:hAnsi="Times New Roman" w:cs="Times New Roman"/>
        </w:rPr>
        <w:t>turi būti nustatytas draudimas keisti tiekėjų grupės narių sudėtį iki Sutarties sudarymo bei įrašyta nuostata, kad be išankstinio raštiško Perkančiosios organizacijos sutikimo jungtinės veiklos sutartimi nustatytų tiekėjų grupės narių keitimas yra laikomas esminiu Sutarties pažeidimu.</w:t>
      </w:r>
    </w:p>
    <w:p w14:paraId="2C57BE0C" w14:textId="77777777" w:rsidR="004327EA" w:rsidRPr="00131554" w:rsidRDefault="1671053F" w:rsidP="1671053F">
      <w:pPr>
        <w:pStyle w:val="Sraopastraipa"/>
        <w:numPr>
          <w:ilvl w:val="1"/>
          <w:numId w:val="6"/>
        </w:numPr>
        <w:tabs>
          <w:tab w:val="left" w:pos="426"/>
        </w:tabs>
        <w:spacing w:after="0"/>
        <w:ind w:left="0" w:firstLine="0"/>
        <w:jc w:val="both"/>
        <w:rPr>
          <w:rFonts w:ascii="Times New Roman" w:hAnsi="Times New Roman" w:cs="Times New Roman"/>
          <w:color w:val="000000"/>
        </w:rPr>
      </w:pPr>
      <w:r w:rsidRPr="1671053F">
        <w:rPr>
          <w:rFonts w:ascii="Times New Roman" w:hAnsi="Times New Roman" w:cs="Times New Roman"/>
          <w:color w:val="000000" w:themeColor="text1"/>
        </w:rPr>
        <w:t>Perkančioji organizacija nereikalauja, kad tiekėjų grupės pateiktą Pasiūlymą pripažinus laimėjusiu ir pasiūlius sudaryti Sutartį, ši tiekėjų grupė įgautų tam tikrą teisinę formą.</w:t>
      </w:r>
    </w:p>
    <w:p w14:paraId="3D22AF92" w14:textId="77777777" w:rsidR="004327EA" w:rsidRPr="00131554" w:rsidRDefault="1671053F" w:rsidP="1671053F">
      <w:pPr>
        <w:pStyle w:val="Sraopastraipa"/>
        <w:numPr>
          <w:ilvl w:val="1"/>
          <w:numId w:val="6"/>
        </w:numPr>
        <w:tabs>
          <w:tab w:val="left" w:pos="426"/>
        </w:tabs>
        <w:spacing w:after="0"/>
        <w:ind w:left="0" w:firstLine="0"/>
        <w:jc w:val="both"/>
        <w:rPr>
          <w:rFonts w:ascii="Times New Roman" w:hAnsi="Times New Roman" w:cs="Times New Roman"/>
          <w:color w:val="000000"/>
        </w:rPr>
      </w:pPr>
      <w:r w:rsidRPr="1671053F">
        <w:rPr>
          <w:rFonts w:ascii="Times New Roman" w:hAnsi="Times New Roman" w:cs="Times New Roman"/>
        </w:rPr>
        <w:t>Tiekėjas gali remtis kitų ūkio subjektų pajėgumais pagal LR V</w:t>
      </w:r>
      <w:r w:rsidRPr="1671053F">
        <w:rPr>
          <w:rStyle w:val="margin-left-101"/>
          <w:rFonts w:ascii="Times New Roman" w:hAnsi="Times New Roman" w:cs="Times New Roman"/>
        </w:rPr>
        <w:t>PĮ 49 straipsnio nuostatas ir M</w:t>
      </w:r>
      <w:r w:rsidRPr="1671053F">
        <w:rPr>
          <w:rFonts w:ascii="Times New Roman" w:hAnsi="Times New Roman" w:cs="Times New Roman"/>
        </w:rPr>
        <w:t>etodiką</w:t>
      </w:r>
      <w:r w:rsidRPr="1671053F">
        <w:rPr>
          <w:rStyle w:val="margin-left-101"/>
          <w:rFonts w:ascii="Times New Roman" w:hAnsi="Times New Roman" w:cs="Times New Roman"/>
        </w:rPr>
        <w:t>.</w:t>
      </w:r>
      <w:r w:rsidRPr="1671053F">
        <w:rPr>
          <w:rFonts w:ascii="Times New Roman" w:hAnsi="Times New Roman" w:cs="Times New Roman"/>
        </w:rPr>
        <w:t xml:space="preserve"> </w:t>
      </w:r>
    </w:p>
    <w:p w14:paraId="76B64C60" w14:textId="77777777" w:rsidR="004327EA" w:rsidRPr="00131554" w:rsidRDefault="1671053F" w:rsidP="1671053F">
      <w:pPr>
        <w:pStyle w:val="Sraopastraipa"/>
        <w:numPr>
          <w:ilvl w:val="1"/>
          <w:numId w:val="6"/>
        </w:numPr>
        <w:tabs>
          <w:tab w:val="left" w:pos="426"/>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Kai tiekėjas pageidauja remtis kitų ūkio subjektų pajėgumais, jis privalo Perkančiajai organizacijai Pasiūlyme įrodyti, kad vykdant Sutartį ūkio subjektų, kurių pajėgumais jis remiasi, ištekliai jam bus prieinami. Tokiais įrodymais gali būti ūkio subjekto įsipareigojimas (deklaracija), kad jis turės reikiamus išteklius, </w:t>
      </w:r>
      <w:r w:rsidRPr="1671053F">
        <w:rPr>
          <w:rFonts w:ascii="Times New Roman" w:hAnsi="Times New Roman" w:cs="Times New Roman"/>
        </w:rPr>
        <w:lastRenderedPageBreak/>
        <w:t>preliminarios sutartys, ketinimų protokolai arba kiti lygiaverčiai dokumentai, patvirtinantys, kad laimėjus Pirkimą, Pirkimo sutarties vykdymo metu tiekėjui bus prieinami kitų ūkio subjektų ištekliai.</w:t>
      </w:r>
    </w:p>
    <w:p w14:paraId="4A9D04FF" w14:textId="77777777" w:rsidR="004327EA" w:rsidRPr="00131554" w:rsidRDefault="004327EA" w:rsidP="1671053F">
      <w:pPr>
        <w:numPr>
          <w:ilvl w:val="1"/>
          <w:numId w:val="6"/>
        </w:numPr>
        <w:tabs>
          <w:tab w:val="left" w:pos="426"/>
          <w:tab w:val="left" w:pos="567"/>
        </w:tabs>
        <w:spacing w:after="0"/>
        <w:ind w:left="0" w:firstLine="0"/>
        <w:jc w:val="both"/>
        <w:rPr>
          <w:rFonts w:ascii="Times New Roman" w:hAnsi="Times New Roman" w:cs="Times New Roman"/>
        </w:rPr>
      </w:pPr>
      <w:r w:rsidRPr="1671053F">
        <w:rPr>
          <w:rFonts w:ascii="Times New Roman" w:hAnsi="Times New Roman" w:cs="Times New Roman"/>
        </w:rPr>
        <w:t>Tiekėjas gali remtis kitų ūkio subjektų pajėgumais, kad atitiktų reikalavimus dėl išsilavinimo, profesinės kvalifikacijos, profesinės patirties, turėti specialų leidimą ir (ar) būti tam tikros organizacijos nariu,</w:t>
      </w:r>
      <w:bookmarkStart w:id="7" w:name="pn1_492"/>
      <w:bookmarkStart w:id="8" w:name="pn1_493"/>
      <w:bookmarkStart w:id="9" w:name="pn1_494"/>
      <w:bookmarkStart w:id="10" w:name="pn1_495"/>
      <w:bookmarkStart w:id="11" w:name="pn1_497"/>
      <w:bookmarkEnd w:id="7"/>
      <w:bookmarkEnd w:id="8"/>
      <w:bookmarkEnd w:id="9"/>
      <w:bookmarkEnd w:id="10"/>
      <w:bookmarkEnd w:id="11"/>
      <w:r w:rsidRPr="1671053F">
        <w:rPr>
          <w:rFonts w:ascii="Times New Roman" w:hAnsi="Times New Roman" w:cs="Times New Roman"/>
        </w:rPr>
        <w:t xml:space="preserve"> </w:t>
      </w:r>
      <w:r w:rsidRPr="1671053F">
        <w:rPr>
          <w:rFonts w:ascii="Times New Roman" w:hAnsi="Times New Roman" w:cs="Times New Roman"/>
          <w:color w:val="000000"/>
          <w:shd w:val="clear" w:color="auto" w:fill="FFFFFF"/>
        </w:rPr>
        <w:t>(jeigu tokius reikalavimus Perkančioji organizacija kelia) tik tuo atveju, jeigu tie ūkio subjektai patys tieks prekes / suteiks paslaugas / atliks darbus (priklausomai nuo pirkimo objekto).</w:t>
      </w:r>
    </w:p>
    <w:p w14:paraId="04D589E0" w14:textId="798549F3" w:rsidR="004327EA" w:rsidRPr="00131554" w:rsidRDefault="1671053F" w:rsidP="1671053F">
      <w:pPr>
        <w:numPr>
          <w:ilvl w:val="1"/>
          <w:numId w:val="6"/>
        </w:numPr>
        <w:tabs>
          <w:tab w:val="left" w:pos="567"/>
        </w:tab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 xml:space="preserve">Perkančioji organizacija, vadovaudamasi </w:t>
      </w:r>
      <w:r w:rsidRPr="1671053F">
        <w:rPr>
          <w:rStyle w:val="margin-left-101"/>
          <w:rFonts w:ascii="Times New Roman" w:hAnsi="Times New Roman" w:cs="Times New Roman"/>
        </w:rPr>
        <w:t>LR VPĮ</w:t>
      </w:r>
      <w:r w:rsidRPr="1671053F">
        <w:rPr>
          <w:rFonts w:ascii="Times New Roman" w:hAnsi="Times New Roman" w:cs="Times New Roman"/>
          <w:color w:val="000000" w:themeColor="text1"/>
        </w:rPr>
        <w:t xml:space="preserve"> nuostatomis, patikrina, ar ūkio subjektai, kurių pajėgumu ketina remtis tiekėjas, tenkina jiems keliamus kvalifikacijos reikalavimus ir ar nėra tokio ūkio subjekto pašalinimo pagrindų. Jeigu ūkio subjektas netenkina jam keliamų kvalifikacijos reikalavimų arba jo padėtis atitinka bent vieną, vadovaujantis </w:t>
      </w:r>
      <w:bookmarkStart w:id="12" w:name="n1_504"/>
      <w:r w:rsidRPr="1671053F">
        <w:rPr>
          <w:rFonts w:ascii="Times New Roman" w:hAnsi="Times New Roman" w:cs="Times New Roman"/>
          <w:color w:val="000000" w:themeColor="text1"/>
        </w:rPr>
        <w:t xml:space="preserve">LR </w:t>
      </w:r>
      <w:r w:rsidRPr="1671053F">
        <w:rPr>
          <w:rFonts w:ascii="Times New Roman" w:hAnsi="Times New Roman" w:cs="Times New Roman"/>
        </w:rPr>
        <w:t>VPĮ</w:t>
      </w:r>
      <w:bookmarkStart w:id="13" w:name="pn1_504"/>
      <w:bookmarkEnd w:id="12"/>
      <w:bookmarkEnd w:id="13"/>
      <w:r w:rsidRPr="1671053F">
        <w:rPr>
          <w:rFonts w:ascii="Times New Roman" w:hAnsi="Times New Roman" w:cs="Times New Roman"/>
        </w:rPr>
        <w:t xml:space="preserve"> </w:t>
      </w:r>
      <w:bookmarkStart w:id="14" w:name="n1_505"/>
      <w:r w:rsidRPr="1671053F">
        <w:rPr>
          <w:rFonts w:ascii="Times New Roman" w:hAnsi="Times New Roman" w:cs="Times New Roman"/>
        </w:rPr>
        <w:t>46</w:t>
      </w:r>
      <w:bookmarkStart w:id="15" w:name="pn1_505"/>
      <w:bookmarkEnd w:id="14"/>
      <w:bookmarkEnd w:id="15"/>
      <w:r w:rsidRPr="1671053F">
        <w:rPr>
          <w:rFonts w:ascii="Times New Roman" w:hAnsi="Times New Roman" w:cs="Times New Roman"/>
        </w:rPr>
        <w:t xml:space="preserve"> straipsniu, </w:t>
      </w:r>
      <w:r w:rsidRPr="1671053F">
        <w:rPr>
          <w:rFonts w:ascii="Times New Roman" w:hAnsi="Times New Roman" w:cs="Times New Roman"/>
          <w:color w:val="000000" w:themeColor="text1"/>
        </w:rPr>
        <w:t>Perkančiosios organizacijos nustatytą pašalinimo pagrindą, Perkančioji organizacija turi pareikalauti per jos nustatytą terminą pakeisti jį reikalavimus atitinkančiu ūkio subjektu. Perkančioji organizacija pakeisti reikalavimus neatitinkantį ūkio subjektą į ūkio subjektą, atitinkantį reikalavimus, leis tik vieną kartą.</w:t>
      </w:r>
    </w:p>
    <w:p w14:paraId="13DCB096" w14:textId="39DC5D24" w:rsidR="004327EA" w:rsidRPr="00131554" w:rsidRDefault="1671053F" w:rsidP="1671053F">
      <w:pPr>
        <w:widowControl w:val="0"/>
        <w:numPr>
          <w:ilvl w:val="1"/>
          <w:numId w:val="6"/>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Tiekėjas savo Pasiūlyme privalo nurodyti, kokiai Sutarties daliai jis ketina pasitelkti </w:t>
      </w:r>
      <w:r w:rsidRPr="1671053F">
        <w:rPr>
          <w:rFonts w:ascii="Times New Roman" w:hAnsi="Times New Roman" w:cs="Times New Roman"/>
          <w:u w:val="single"/>
        </w:rPr>
        <w:t>subtiekėjus</w:t>
      </w:r>
      <w:r w:rsidRPr="1671053F">
        <w:rPr>
          <w:rFonts w:ascii="Times New Roman" w:hAnsi="Times New Roman" w:cs="Times New Roman"/>
        </w:rPr>
        <w:t xml:space="preserve"> ir kokius subtiekėjus, jeigu jie yra žinomi. Kartu su pasiūlymu tiekėjas privalo pateikti ir ketinamų pasitelkti subtiekėjų sutikimus dėl dalyvavimo Pirkime, o laimėjimo atveju – Sutarties vykdyme.</w:t>
      </w:r>
    </w:p>
    <w:p w14:paraId="146F1EDF" w14:textId="77777777" w:rsidR="004327EA" w:rsidRPr="00131554" w:rsidRDefault="1671053F" w:rsidP="1671053F">
      <w:pPr>
        <w:widowControl w:val="0"/>
        <w:numPr>
          <w:ilvl w:val="1"/>
          <w:numId w:val="6"/>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Jeigu tiekėjas ketina pasitelkti subtiekėjus, tačiau Pasiūlymų teikimo metu konkretus pavadinimas nėra žinomas, nurodoma „nežinomas“.</w:t>
      </w:r>
    </w:p>
    <w:p w14:paraId="06000EB8" w14:textId="77777777" w:rsidR="004327EA" w:rsidRPr="00131554" w:rsidRDefault="1671053F" w:rsidP="1671053F">
      <w:pPr>
        <w:widowControl w:val="0"/>
        <w:numPr>
          <w:ilvl w:val="1"/>
          <w:numId w:val="6"/>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Sudarius Sutartį, tačiau ne vėliau negu Sutartis pradedama vykdyti, tiekėjas įsipareigoja </w:t>
      </w:r>
      <w:r w:rsidRPr="1671053F">
        <w:rPr>
          <w:rFonts w:ascii="Times New Roman" w:hAnsi="Times New Roman" w:cs="Times New Roman"/>
          <w:color w:val="000000" w:themeColor="text1"/>
        </w:rPr>
        <w:t>Perkančiajai organizacijai</w:t>
      </w:r>
      <w:r w:rsidRPr="1671053F">
        <w:rPr>
          <w:rFonts w:ascii="Times New Roman" w:hAnsi="Times New Roman" w:cs="Times New Roman"/>
        </w:rPr>
        <w:t xml:space="preserve"> pranešti tuo metu žinomų subtiekėjų pavadinimus, kontaktinius duomenis ir jų atstovus. Tiekėjas privalo informuoti apie šios informacijos pasikeitimą visu Sutarties vykdymo metu, taip pat apie naujus subtiekėjus, kuriuos jis ketina pasitelkti vėliau.</w:t>
      </w:r>
    </w:p>
    <w:p w14:paraId="4B415F6E" w14:textId="77777777" w:rsidR="004327EA" w:rsidRPr="00131554" w:rsidRDefault="1671053F" w:rsidP="1671053F">
      <w:pPr>
        <w:widowControl w:val="0"/>
        <w:numPr>
          <w:ilvl w:val="1"/>
          <w:numId w:val="6"/>
        </w:numPr>
        <w:tabs>
          <w:tab w:val="left" w:pos="567"/>
        </w:tabs>
        <w:spacing w:after="0"/>
        <w:ind w:left="0" w:firstLine="0"/>
        <w:jc w:val="both"/>
        <w:rPr>
          <w:rFonts w:ascii="Times New Roman" w:hAnsi="Times New Roman" w:cs="Times New Roman"/>
        </w:rPr>
      </w:pPr>
      <w:bookmarkStart w:id="16" w:name="_Hlk508285421"/>
      <w:r w:rsidRPr="1671053F">
        <w:rPr>
          <w:rFonts w:ascii="Times New Roman" w:hAnsi="Times New Roman" w:cs="Times New Roman"/>
        </w:rPr>
        <w:t xml:space="preserve">Jeigu tai leidžiama atsižvelgiant į Sutarties pobūdį, </w:t>
      </w:r>
      <w:r w:rsidRPr="1671053F">
        <w:rPr>
          <w:rFonts w:ascii="Times New Roman" w:hAnsi="Times New Roman" w:cs="Times New Roman"/>
          <w:color w:val="000000" w:themeColor="text1"/>
        </w:rPr>
        <w:t>Perkančioji organizacija</w:t>
      </w:r>
      <w:r w:rsidRPr="1671053F">
        <w:rPr>
          <w:rFonts w:ascii="Times New Roman" w:hAnsi="Times New Roman" w:cs="Times New Roman"/>
        </w:rPr>
        <w:t xml:space="preserve"> Sutarties projekte nustato tiesioginio atsiskaitymo su subtiekėjais galimybę ir tokio atsiskaitymo tvarką.</w:t>
      </w:r>
      <w:bookmarkEnd w:id="16"/>
    </w:p>
    <w:p w14:paraId="25F6D219" w14:textId="77777777" w:rsidR="004327EA" w:rsidRPr="00131554" w:rsidRDefault="004327EA" w:rsidP="1671053F">
      <w:pPr>
        <w:spacing w:after="0"/>
        <w:jc w:val="both"/>
        <w:rPr>
          <w:rFonts w:ascii="Times New Roman" w:eastAsia="Times New Roman" w:hAnsi="Times New Roman" w:cs="Times New Roman"/>
          <w:i/>
          <w:iCs/>
          <w:color w:val="538135" w:themeColor="accent6" w:themeShade="BF"/>
        </w:rPr>
      </w:pPr>
    </w:p>
    <w:p w14:paraId="08E6BDAF" w14:textId="77777777" w:rsidR="004327EA" w:rsidRPr="00131554" w:rsidRDefault="1671053F" w:rsidP="1671053F">
      <w:pPr>
        <w:pStyle w:val="Antrat1"/>
        <w:numPr>
          <w:ilvl w:val="0"/>
          <w:numId w:val="10"/>
        </w:numPr>
        <w:tabs>
          <w:tab w:val="left" w:pos="426"/>
        </w:tabs>
        <w:spacing w:line="276" w:lineRule="auto"/>
        <w:jc w:val="center"/>
        <w:rPr>
          <w:b/>
          <w:bCs/>
          <w:sz w:val="22"/>
          <w:szCs w:val="22"/>
        </w:rPr>
      </w:pPr>
      <w:bookmarkStart w:id="17" w:name="_Toc335201957"/>
      <w:r w:rsidRPr="1671053F">
        <w:rPr>
          <w:b/>
          <w:bCs/>
          <w:sz w:val="22"/>
          <w:szCs w:val="22"/>
        </w:rPr>
        <w:t>PASIŪLYMŲ PATEIKIM</w:t>
      </w:r>
      <w:bookmarkEnd w:id="17"/>
      <w:r w:rsidRPr="1671053F">
        <w:rPr>
          <w:b/>
          <w:bCs/>
          <w:sz w:val="22"/>
          <w:szCs w:val="22"/>
        </w:rPr>
        <w:t>O TVARKA IR TERMINAI</w:t>
      </w:r>
    </w:p>
    <w:p w14:paraId="4E986E9B" w14:textId="77777777" w:rsidR="001B0B33" w:rsidRPr="001B0B33" w:rsidRDefault="004327EA" w:rsidP="1671053F">
      <w:pPr>
        <w:pStyle w:val="Sraopastraipa"/>
        <w:numPr>
          <w:ilvl w:val="1"/>
          <w:numId w:val="13"/>
        </w:numPr>
        <w:tabs>
          <w:tab w:val="left" w:pos="426"/>
        </w:tabs>
        <w:spacing w:after="0"/>
        <w:ind w:left="0" w:firstLine="0"/>
        <w:jc w:val="both"/>
        <w:rPr>
          <w:rFonts w:ascii="Times New Roman" w:hAnsi="Times New Roman" w:cs="Times New Roman"/>
          <w:i/>
          <w:iCs/>
          <w:color w:val="538135" w:themeColor="accent6" w:themeShade="BF"/>
        </w:rPr>
      </w:pPr>
      <w:r w:rsidRPr="1671053F">
        <w:rPr>
          <w:rFonts w:ascii="Times New Roman" w:hAnsi="Times New Roman" w:cs="Times New Roman"/>
          <w:bdr w:val="nil"/>
          <w:lang w:eastAsia="lt-LT"/>
        </w:rPr>
        <w:t xml:space="preserve">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1671053F">
        <w:rPr>
          <w:rFonts w:ascii="Times New Roman" w:hAnsi="Times New Roman" w:cs="Times New Roman"/>
          <w:bdr w:val="nil"/>
          <w:lang w:eastAsia="lt-LT"/>
        </w:rPr>
        <w:t>pdf</w:t>
      </w:r>
      <w:proofErr w:type="spellEnd"/>
      <w:r w:rsidRPr="1671053F">
        <w:rPr>
          <w:rFonts w:ascii="Times New Roman" w:hAnsi="Times New Roman" w:cs="Times New Roman"/>
          <w:bdr w:val="nil"/>
          <w:lang w:eastAsia="lt-LT"/>
        </w:rPr>
        <w:t xml:space="preserve">, </w:t>
      </w:r>
      <w:proofErr w:type="spellStart"/>
      <w:r w:rsidRPr="1671053F">
        <w:rPr>
          <w:rFonts w:ascii="Times New Roman" w:hAnsi="Times New Roman" w:cs="Times New Roman"/>
          <w:bdr w:val="nil"/>
          <w:lang w:eastAsia="lt-LT"/>
        </w:rPr>
        <w:t>jpg</w:t>
      </w:r>
      <w:proofErr w:type="spellEnd"/>
      <w:r w:rsidRPr="1671053F">
        <w:rPr>
          <w:rFonts w:ascii="Times New Roman" w:hAnsi="Times New Roman" w:cs="Times New Roman"/>
          <w:bdr w:val="nil"/>
          <w:lang w:eastAsia="lt-LT"/>
        </w:rPr>
        <w:t xml:space="preserve">, </w:t>
      </w:r>
      <w:proofErr w:type="spellStart"/>
      <w:r w:rsidRPr="1671053F">
        <w:rPr>
          <w:rFonts w:ascii="Times New Roman" w:hAnsi="Times New Roman" w:cs="Times New Roman"/>
          <w:bdr w:val="nil"/>
          <w:lang w:eastAsia="lt-LT"/>
        </w:rPr>
        <w:t>docx</w:t>
      </w:r>
      <w:proofErr w:type="spellEnd"/>
      <w:r w:rsidRPr="1671053F">
        <w:rPr>
          <w:rFonts w:ascii="Times New Roman" w:hAnsi="Times New Roman" w:cs="Times New Roman"/>
          <w:bdr w:val="nil"/>
          <w:lang w:eastAsia="lt-LT"/>
        </w:rPr>
        <w:t xml:space="preserve"> ir kt.).</w:t>
      </w:r>
    </w:p>
    <w:p w14:paraId="690FFCC7" w14:textId="77777777" w:rsidR="001B0B33" w:rsidRPr="001B0B33" w:rsidRDefault="1671053F" w:rsidP="1671053F">
      <w:pPr>
        <w:pStyle w:val="Sraopastraipa"/>
        <w:numPr>
          <w:ilvl w:val="1"/>
          <w:numId w:val="13"/>
        </w:numPr>
        <w:tabs>
          <w:tab w:val="left" w:pos="426"/>
        </w:tabs>
        <w:spacing w:after="0"/>
        <w:ind w:left="0" w:firstLine="0"/>
        <w:jc w:val="both"/>
        <w:rPr>
          <w:rFonts w:ascii="Times New Roman" w:hAnsi="Times New Roman" w:cs="Times New Roman"/>
          <w:u w:val="single"/>
        </w:rPr>
      </w:pPr>
      <w:r w:rsidRPr="1671053F">
        <w:rPr>
          <w:rFonts w:ascii="Times New Roman" w:hAnsi="Times New Roman" w:cs="Times New Roman"/>
        </w:rPr>
        <w:t>Perkančioji organizacija neatsako dėl Pasiūlymų, kurie nebuvo gauti ar gauti pavėluotai dėl telekomunikacijų priemonių darbo sutrikimų ar kitų nenumatytų atvejų. Perkančioji organizacija, gavusi Pasiūlymą po nurodytos galutinės Pasiūlymų pateikimo datos, apie tai informuoja tiekėją, o tokio Pasiūlymo nenagrinėja ir nevertina. Tiekėjui CVP IS susirašinėjimo priemonėmis paprašius, Perkančioji organizacija CVP IS susirašinėjimo priemonėmis patvirtina, kad tiekėjo Pasiūlymas yra gautas ir nurodo gavimo dieną, valandą ir minutę.</w:t>
      </w:r>
    </w:p>
    <w:p w14:paraId="2C8D54A1" w14:textId="77777777" w:rsidR="00C013E4" w:rsidRPr="00C013E4" w:rsidRDefault="00C013E4" w:rsidP="00C013E4">
      <w:pPr>
        <w:pStyle w:val="Sraopastraipa"/>
        <w:numPr>
          <w:ilvl w:val="1"/>
          <w:numId w:val="13"/>
        </w:numPr>
        <w:tabs>
          <w:tab w:val="left" w:pos="426"/>
        </w:tabs>
        <w:spacing w:after="0"/>
        <w:ind w:left="0" w:firstLine="0"/>
        <w:jc w:val="both"/>
        <w:rPr>
          <w:rFonts w:ascii="Times New Roman" w:hAnsi="Times New Roman" w:cs="Times New Roman"/>
          <w:lang w:eastAsia="lt-LT"/>
        </w:rPr>
      </w:pPr>
      <w:r w:rsidRPr="00C013E4">
        <w:rPr>
          <w:rFonts w:ascii="Times New Roman" w:eastAsia="Arial Unicode MS" w:hAnsi="Times New Roman" w:cs="Times New Roman"/>
          <w:bdr w:val="nil"/>
          <w:lang w:eastAsia="lt-LT"/>
        </w:rPr>
        <w:t>Tiekėjo pasiūlymą sudaro CVP IS priemonėmis pateiktos informacijos ir dokumentų visuma</w:t>
      </w:r>
      <w:r>
        <w:rPr>
          <w:rFonts w:ascii="Times New Roman" w:eastAsia="Arial Unicode MS" w:hAnsi="Times New Roman" w:cs="Times New Roman"/>
          <w:bdr w:val="nil"/>
          <w:lang w:eastAsia="lt-LT"/>
        </w:rPr>
        <w:t>.</w:t>
      </w:r>
    </w:p>
    <w:p w14:paraId="7595F6CF" w14:textId="123C40C4" w:rsidR="00500CCD" w:rsidRPr="00500CCD" w:rsidRDefault="00C013E4" w:rsidP="00C013E4">
      <w:pPr>
        <w:pStyle w:val="Sraopastraipa"/>
        <w:numPr>
          <w:ilvl w:val="1"/>
          <w:numId w:val="13"/>
        </w:numPr>
        <w:tabs>
          <w:tab w:val="left" w:pos="426"/>
        </w:tabs>
        <w:spacing w:after="0"/>
        <w:ind w:left="0" w:firstLine="0"/>
        <w:jc w:val="both"/>
        <w:rPr>
          <w:rFonts w:ascii="Times New Roman" w:hAnsi="Times New Roman" w:cs="Times New Roman"/>
          <w:lang w:eastAsia="lt-LT"/>
        </w:rPr>
      </w:pPr>
      <w:r w:rsidRPr="00C013E4">
        <w:rPr>
          <w:rFonts w:ascii="Times New Roman" w:eastAsia="Arial Unicode MS" w:hAnsi="Times New Roman" w:cs="Times New Roman"/>
          <w:bdr w:val="nil"/>
          <w:lang w:eastAsia="lt-LT"/>
        </w:rPr>
        <w:t xml:space="preserve"> </w:t>
      </w:r>
      <w:r>
        <w:rPr>
          <w:rFonts w:ascii="Times New Roman" w:hAnsi="Times New Roman" w:cs="Times New Roman"/>
          <w:b/>
          <w:bCs/>
        </w:rPr>
        <w:t xml:space="preserve">Pasiūlymą </w:t>
      </w:r>
      <w:r w:rsidR="00056FEC" w:rsidRPr="1671053F">
        <w:rPr>
          <w:rFonts w:ascii="Times New Roman" w:hAnsi="Times New Roman" w:cs="Times New Roman"/>
          <w:b/>
          <w:bCs/>
        </w:rPr>
        <w:t xml:space="preserve"> sudaro:</w:t>
      </w:r>
    </w:p>
    <w:p w14:paraId="32F49D3C" w14:textId="4983AEEF" w:rsidR="004327EA" w:rsidRPr="00500CCD" w:rsidRDefault="1671053F" w:rsidP="1671053F">
      <w:pPr>
        <w:pStyle w:val="Sraopastraipa"/>
        <w:tabs>
          <w:tab w:val="left" w:pos="426"/>
        </w:tabs>
        <w:spacing w:after="0"/>
        <w:ind w:left="0"/>
        <w:jc w:val="both"/>
        <w:rPr>
          <w:rFonts w:ascii="Times New Roman" w:hAnsi="Times New Roman" w:cs="Times New Roman"/>
        </w:rPr>
      </w:pPr>
      <w:r w:rsidRPr="1671053F">
        <w:rPr>
          <w:rFonts w:ascii="Times New Roman" w:hAnsi="Times New Roman" w:cs="Times New Roman"/>
        </w:rPr>
        <w:t xml:space="preserve">5.4.1. užpildyta, pasirašyta ir nuskenuota (išskyrus tuos atvejus, kai pasirašoma elektroniniu parašu) Pasiūlymo </w:t>
      </w:r>
      <w:r w:rsidR="00C013E4">
        <w:rPr>
          <w:rFonts w:ascii="Times New Roman" w:hAnsi="Times New Roman" w:cs="Times New Roman"/>
        </w:rPr>
        <w:t xml:space="preserve">forma </w:t>
      </w:r>
      <w:r w:rsidRPr="1671053F">
        <w:rPr>
          <w:rFonts w:ascii="Times New Roman" w:hAnsi="Times New Roman" w:cs="Times New Roman"/>
        </w:rPr>
        <w:t>(su priedais);</w:t>
      </w:r>
    </w:p>
    <w:p w14:paraId="6D40DA31" w14:textId="530DAB5F" w:rsidR="004327EA" w:rsidRPr="00131554"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5.4.2. jei Pasiūlymo dokumentus ir (ar) Pasiūlymą pasirašo vadovo įgaliotas asmuo, prie Pasiūlymo turi būti pridėtas galiojantis rašytinis įgaliojimas arba kitas dokumentas, suteikiantis teisę pasirašyti Pasiūlymą</w:t>
      </w:r>
    </w:p>
    <w:p w14:paraId="6BFF6A02" w14:textId="2E94F913" w:rsidR="004327EA" w:rsidRPr="00500CCD" w:rsidRDefault="1671053F" w:rsidP="1671053F">
      <w:pPr>
        <w:pStyle w:val="Sraopastraipa"/>
        <w:numPr>
          <w:ilvl w:val="2"/>
          <w:numId w:val="31"/>
        </w:numPr>
        <w:tabs>
          <w:tab w:val="left" w:pos="567"/>
        </w:tabs>
        <w:spacing w:after="0"/>
        <w:jc w:val="both"/>
        <w:rPr>
          <w:rFonts w:ascii="Times New Roman" w:hAnsi="Times New Roman" w:cs="Times New Roman"/>
        </w:rPr>
      </w:pPr>
      <w:r w:rsidRPr="1671053F">
        <w:rPr>
          <w:rFonts w:ascii="Times New Roman" w:hAnsi="Times New Roman" w:cs="Times New Roman"/>
        </w:rPr>
        <w:t>jungtinės veiklos sutartis, jei vieną Pasiūlymą pateikia tiekėjų grupė;</w:t>
      </w:r>
    </w:p>
    <w:p w14:paraId="4092B142" w14:textId="4E46F12A" w:rsidR="004327EA" w:rsidRPr="00500CCD" w:rsidRDefault="004327EA" w:rsidP="1671053F">
      <w:pPr>
        <w:pStyle w:val="Sraopastraipa"/>
        <w:numPr>
          <w:ilvl w:val="2"/>
          <w:numId w:val="31"/>
        </w:numPr>
        <w:tabs>
          <w:tab w:val="left" w:pos="567"/>
        </w:tabs>
        <w:spacing w:after="0"/>
        <w:jc w:val="both"/>
        <w:rPr>
          <w:rFonts w:ascii="Times New Roman" w:hAnsi="Times New Roman" w:cs="Times New Roman"/>
        </w:rPr>
      </w:pPr>
      <w:r w:rsidRPr="1671053F">
        <w:rPr>
          <w:rFonts w:ascii="Times New Roman" w:hAnsi="Times New Roman" w:cs="Times New Roman"/>
        </w:rPr>
        <w:lastRenderedPageBreak/>
        <w:t>užpildyt</w:t>
      </w:r>
      <w:r w:rsidR="00056FEC" w:rsidRPr="1671053F">
        <w:rPr>
          <w:rFonts w:ascii="Times New Roman" w:hAnsi="Times New Roman" w:cs="Times New Roman"/>
        </w:rPr>
        <w:t>as</w:t>
      </w:r>
      <w:r w:rsidRPr="1671053F">
        <w:rPr>
          <w:rFonts w:ascii="Times New Roman" w:hAnsi="Times New Roman" w:cs="Times New Roman"/>
        </w:rPr>
        <w:t xml:space="preserve"> ir pasirašyt</w:t>
      </w:r>
      <w:r w:rsidR="00056FEC" w:rsidRPr="1671053F">
        <w:rPr>
          <w:rFonts w:ascii="Times New Roman" w:hAnsi="Times New Roman" w:cs="Times New Roman"/>
        </w:rPr>
        <w:t>as</w:t>
      </w:r>
      <w:r w:rsidRPr="1671053F">
        <w:rPr>
          <w:rFonts w:ascii="Times New Roman" w:hAnsi="Times New Roman" w:cs="Times New Roman"/>
        </w:rPr>
        <w:t xml:space="preserve"> EBVPD</w:t>
      </w:r>
      <w:r w:rsidRPr="1671053F">
        <w:rPr>
          <w:rStyle w:val="Puslapioinaosnuoroda"/>
          <w:rFonts w:ascii="Times New Roman" w:hAnsi="Times New Roman" w:cs="Times New Roman"/>
        </w:rPr>
        <w:footnoteReference w:id="2"/>
      </w:r>
      <w:r w:rsidRPr="1671053F">
        <w:rPr>
          <w:rFonts w:ascii="Times New Roman" w:hAnsi="Times New Roman" w:cs="Times New Roman"/>
        </w:rPr>
        <w:t>;</w:t>
      </w:r>
    </w:p>
    <w:p w14:paraId="56A7056B" w14:textId="7DA7366A" w:rsidR="004327EA" w:rsidRPr="00131554" w:rsidRDefault="1671053F" w:rsidP="1671053F">
      <w:pPr>
        <w:numPr>
          <w:ilvl w:val="2"/>
          <w:numId w:val="3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 jei tiekėjas pasitelkia ūkio subjektus – įrodymai, kad šie ištekliai bus prieinami per visą sutartinių įsipareigojimų vykdymo laikotarpį;</w:t>
      </w:r>
    </w:p>
    <w:p w14:paraId="7B78E6F4" w14:textId="3756C1CD" w:rsidR="007823B4" w:rsidRPr="005A3917" w:rsidRDefault="1671053F" w:rsidP="1671053F">
      <w:pPr>
        <w:numPr>
          <w:ilvl w:val="2"/>
          <w:numId w:val="3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užpildytą ir pasirašytą Viešųjų pirkimų tarnybos nustatytos formos Nacionalinio saugumo reikalavimų atitikties deklaraciją (pildo ir pasirašo tiekėjas ir subtiekėjai (išskyrus </w:t>
      </w:r>
      <w:proofErr w:type="spellStart"/>
      <w:r w:rsidRPr="1671053F">
        <w:rPr>
          <w:rFonts w:ascii="Times New Roman" w:hAnsi="Times New Roman" w:cs="Times New Roman"/>
        </w:rPr>
        <w:t>kvazisubtiekėjus</w:t>
      </w:r>
      <w:proofErr w:type="spellEnd"/>
      <w:r w:rsidRPr="1671053F">
        <w:rPr>
          <w:rFonts w:ascii="Times New Roman" w:hAnsi="Times New Roman" w:cs="Times New Roman"/>
        </w:rPr>
        <w:t>), jei pasiūlymą teikia ūkio subjektų grupė: kiekvienas ūkio subjektų grupės narys);</w:t>
      </w:r>
    </w:p>
    <w:p w14:paraId="544A7161" w14:textId="5CDF9956" w:rsidR="00165DCA" w:rsidRPr="005A3917" w:rsidRDefault="1671053F" w:rsidP="1671053F">
      <w:pPr>
        <w:numPr>
          <w:ilvl w:val="2"/>
          <w:numId w:val="3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užpildytą ir pasirašytą Tiekėjo / subtiekėjo deklaraciją (pildo ir pasirašo tiekėjas ir subtiekėjai (išskyrus </w:t>
      </w:r>
      <w:proofErr w:type="spellStart"/>
      <w:r w:rsidRPr="1671053F">
        <w:rPr>
          <w:rFonts w:ascii="Times New Roman" w:hAnsi="Times New Roman" w:cs="Times New Roman"/>
        </w:rPr>
        <w:t>kvazisubtiekėjus</w:t>
      </w:r>
      <w:proofErr w:type="spellEnd"/>
      <w:r w:rsidRPr="1671053F">
        <w:rPr>
          <w:rFonts w:ascii="Times New Roman" w:hAnsi="Times New Roman" w:cs="Times New Roman"/>
        </w:rPr>
        <w:t>), jei pasiūlymą teikia ūkio subjektų grupė: kiekvienas ūkio subjektų grupės narys);</w:t>
      </w:r>
    </w:p>
    <w:p w14:paraId="05245AF1" w14:textId="220F912E" w:rsidR="00862B2B" w:rsidRPr="00165DCA" w:rsidRDefault="1671053F" w:rsidP="1671053F">
      <w:pPr>
        <w:numPr>
          <w:ilvl w:val="2"/>
          <w:numId w:val="31"/>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užpildytą ir pasirašytą „Atitikties deklaraciją“ (Pirkimo sąlygų 11 priedas) (pildo ir pasirašo tiekėjas, jei pasiūlymą teikia ūkio subjektų grupė: kiekvienas ūkio subjektų grupės narys);</w:t>
      </w:r>
    </w:p>
    <w:p w14:paraId="6087CEE8" w14:textId="139E0316" w:rsidR="004327EA" w:rsidRPr="00C96BEF" w:rsidRDefault="00056FEC" w:rsidP="1671053F">
      <w:pPr>
        <w:pStyle w:val="Sraopastraipa"/>
        <w:widowControl w:val="0"/>
        <w:numPr>
          <w:ilvl w:val="2"/>
          <w:numId w:val="31"/>
        </w:numPr>
        <w:tabs>
          <w:tab w:val="left" w:pos="567"/>
          <w:tab w:val="left" w:pos="1406"/>
        </w:tabs>
        <w:autoSpaceDE w:val="0"/>
        <w:autoSpaceDN w:val="0"/>
        <w:spacing w:after="0"/>
        <w:ind w:left="0" w:right="113" w:firstLine="0"/>
        <w:jc w:val="both"/>
        <w:rPr>
          <w:rFonts w:ascii="Times New Roman" w:hAnsi="Times New Roman" w:cs="Times New Roman"/>
          <w:b/>
          <w:bCs/>
        </w:rPr>
      </w:pPr>
      <w:r w:rsidRPr="1671053F">
        <w:rPr>
          <w:rFonts w:ascii="Times New Roman" w:hAnsi="Times New Roman" w:cs="Times New Roman"/>
          <w:b/>
          <w:bCs/>
          <w:u w:val="single"/>
        </w:rPr>
        <w:t>dokumentai,</w:t>
      </w:r>
      <w:r w:rsidRPr="1671053F">
        <w:rPr>
          <w:rFonts w:ascii="Times New Roman" w:hAnsi="Times New Roman" w:cs="Times New Roman"/>
          <w:b/>
          <w:bCs/>
          <w:spacing w:val="-2"/>
          <w:u w:val="single"/>
        </w:rPr>
        <w:t xml:space="preserve"> </w:t>
      </w:r>
      <w:r w:rsidRPr="1671053F">
        <w:rPr>
          <w:rFonts w:ascii="Times New Roman" w:hAnsi="Times New Roman" w:cs="Times New Roman"/>
          <w:b/>
          <w:bCs/>
          <w:u w:val="single"/>
        </w:rPr>
        <w:t>nurodyti</w:t>
      </w:r>
      <w:r w:rsidR="001000C9" w:rsidRPr="1671053F">
        <w:rPr>
          <w:rFonts w:ascii="Times New Roman" w:hAnsi="Times New Roman" w:cs="Times New Roman"/>
          <w:b/>
          <w:bCs/>
          <w:u w:val="single"/>
        </w:rPr>
        <w:t xml:space="preserve"> Pirkimo</w:t>
      </w:r>
      <w:r w:rsidRPr="1671053F">
        <w:rPr>
          <w:rFonts w:ascii="Times New Roman" w:hAnsi="Times New Roman" w:cs="Times New Roman"/>
          <w:b/>
          <w:bCs/>
          <w:spacing w:val="-2"/>
          <w:u w:val="single"/>
        </w:rPr>
        <w:t xml:space="preserve"> </w:t>
      </w:r>
      <w:r w:rsidRPr="1671053F">
        <w:rPr>
          <w:rFonts w:ascii="Times New Roman" w:hAnsi="Times New Roman" w:cs="Times New Roman"/>
          <w:b/>
          <w:bCs/>
          <w:u w:val="single"/>
        </w:rPr>
        <w:t>sąlygų</w:t>
      </w:r>
      <w:r w:rsidRPr="1671053F">
        <w:rPr>
          <w:rFonts w:ascii="Times New Roman" w:hAnsi="Times New Roman" w:cs="Times New Roman"/>
          <w:b/>
          <w:bCs/>
          <w:spacing w:val="-2"/>
          <w:u w:val="single"/>
        </w:rPr>
        <w:t xml:space="preserve"> </w:t>
      </w:r>
      <w:r w:rsidRPr="1671053F">
        <w:rPr>
          <w:rFonts w:ascii="Times New Roman" w:hAnsi="Times New Roman" w:cs="Times New Roman"/>
          <w:b/>
          <w:bCs/>
          <w:u w:val="single"/>
        </w:rPr>
        <w:t>7</w:t>
      </w:r>
      <w:r w:rsidRPr="1671053F">
        <w:rPr>
          <w:rFonts w:ascii="Times New Roman" w:hAnsi="Times New Roman" w:cs="Times New Roman"/>
          <w:b/>
          <w:bCs/>
          <w:spacing w:val="-2"/>
          <w:u w:val="single"/>
        </w:rPr>
        <w:t xml:space="preserve"> </w:t>
      </w:r>
      <w:r w:rsidRPr="1671053F">
        <w:rPr>
          <w:rFonts w:ascii="Times New Roman" w:hAnsi="Times New Roman" w:cs="Times New Roman"/>
          <w:b/>
          <w:bCs/>
          <w:u w:val="single"/>
        </w:rPr>
        <w:t>priede</w:t>
      </w:r>
      <w:r w:rsidR="001000C9" w:rsidRPr="1671053F">
        <w:rPr>
          <w:rFonts w:ascii="Times New Roman" w:hAnsi="Times New Roman" w:cs="Times New Roman"/>
          <w:b/>
          <w:bCs/>
          <w:u w:val="single"/>
        </w:rPr>
        <w:t xml:space="preserve"> (</w:t>
      </w:r>
      <w:r w:rsidR="009A2319" w:rsidRPr="1671053F">
        <w:rPr>
          <w:rFonts w:ascii="Times New Roman" w:hAnsi="Times New Roman" w:cs="Times New Roman"/>
          <w:b/>
          <w:bCs/>
          <w:u w:val="single"/>
        </w:rPr>
        <w:t>Pasiūlymų e</w:t>
      </w:r>
      <w:r w:rsidR="001000C9" w:rsidRPr="1671053F">
        <w:rPr>
          <w:rFonts w:ascii="Times New Roman" w:hAnsi="Times New Roman" w:cs="Times New Roman"/>
          <w:b/>
          <w:bCs/>
          <w:u w:val="single"/>
        </w:rPr>
        <w:t>konominio naudingumo vertinimo</w:t>
      </w:r>
      <w:r w:rsidR="005A3917" w:rsidRPr="1671053F">
        <w:rPr>
          <w:rFonts w:ascii="Times New Roman" w:hAnsi="Times New Roman" w:cs="Times New Roman"/>
          <w:b/>
          <w:bCs/>
          <w:u w:val="single"/>
        </w:rPr>
        <w:t xml:space="preserve"> </w:t>
      </w:r>
      <w:r w:rsidR="009A2319" w:rsidRPr="1671053F">
        <w:rPr>
          <w:rFonts w:ascii="Times New Roman" w:hAnsi="Times New Roman" w:cs="Times New Roman"/>
          <w:b/>
          <w:bCs/>
          <w:u w:val="single"/>
        </w:rPr>
        <w:t>tvarka</w:t>
      </w:r>
      <w:r w:rsidR="001000C9" w:rsidRPr="1671053F">
        <w:rPr>
          <w:rFonts w:ascii="Times New Roman" w:hAnsi="Times New Roman" w:cs="Times New Roman"/>
          <w:b/>
          <w:bCs/>
          <w:u w:val="single"/>
        </w:rPr>
        <w:t>)</w:t>
      </w:r>
      <w:r w:rsidR="005A3917" w:rsidRPr="1671053F">
        <w:rPr>
          <w:rFonts w:ascii="Times New Roman" w:hAnsi="Times New Roman" w:cs="Times New Roman"/>
          <w:b/>
          <w:bCs/>
          <w:u w:val="single"/>
        </w:rPr>
        <w:t>.</w:t>
      </w:r>
    </w:p>
    <w:p w14:paraId="503DA33B" w14:textId="54D82C21" w:rsidR="004327EA" w:rsidRPr="00780D66" w:rsidRDefault="002814AB" w:rsidP="00780D66">
      <w:pPr>
        <w:pStyle w:val="Sraopastraipa"/>
        <w:widowControl w:val="0"/>
        <w:numPr>
          <w:ilvl w:val="1"/>
          <w:numId w:val="13"/>
        </w:numPr>
        <w:tabs>
          <w:tab w:val="left" w:pos="450"/>
        </w:tabs>
        <w:autoSpaceDE w:val="0"/>
        <w:autoSpaceDN w:val="0"/>
        <w:spacing w:after="0"/>
        <w:ind w:left="0" w:firstLine="0"/>
        <w:jc w:val="both"/>
        <w:rPr>
          <w:rFonts w:ascii="Times New Roman" w:hAnsi="Times New Roman" w:cs="Times New Roman"/>
          <w:bCs/>
        </w:rPr>
      </w:pPr>
      <w:r w:rsidRPr="00780D66">
        <w:rPr>
          <w:rFonts w:ascii="Times New Roman" w:hAnsi="Times New Roman" w:cs="Times New Roman"/>
          <w:bCs/>
        </w:rPr>
        <w:t>Pasiūlymo forma turi būti pateikiama lietuvių kalba, kiti dokumentai (pasiūlymo priedai) gali būti pateikiami lietuvių arba anglų kalbomis.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 Vertimas nereikalaujamas, jeigu dokumentai pateikti anglų kalba.</w:t>
      </w:r>
    </w:p>
    <w:p w14:paraId="67ABDB88" w14:textId="088C5EE8" w:rsidR="004327EA" w:rsidRPr="00571E52" w:rsidRDefault="1671053F" w:rsidP="00780D66">
      <w:pPr>
        <w:pStyle w:val="Sraopastraipa"/>
        <w:numPr>
          <w:ilvl w:val="1"/>
          <w:numId w:val="35"/>
        </w:numPr>
        <w:tabs>
          <w:tab w:val="left" w:pos="450"/>
        </w:tabs>
        <w:spacing w:after="0"/>
        <w:jc w:val="both"/>
        <w:rPr>
          <w:rFonts w:ascii="Times New Roman" w:hAnsi="Times New Roman" w:cs="Times New Roman"/>
          <w:b/>
          <w:bCs/>
          <w:u w:val="single"/>
        </w:rPr>
      </w:pPr>
      <w:r w:rsidRPr="00780D66">
        <w:rPr>
          <w:rFonts w:ascii="Times New Roman" w:hAnsi="Times New Roman" w:cs="Times New Roman"/>
          <w:bCs/>
        </w:rPr>
        <w:t>Pasiūlymas turi būti pateiktas užpildant Pasiūlymo formą ir pridedant visus Pirkimo dokumentuose reikalaujamus dokumentus.</w:t>
      </w:r>
      <w:r w:rsidRPr="1671053F">
        <w:rPr>
          <w:rFonts w:ascii="Times New Roman" w:hAnsi="Times New Roman" w:cs="Times New Roman"/>
        </w:rPr>
        <w:t xml:space="preserve"> </w:t>
      </w:r>
      <w:r w:rsidRPr="1671053F">
        <w:rPr>
          <w:rFonts w:ascii="Times New Roman" w:hAnsi="Times New Roman" w:cs="Times New Roman"/>
          <w:b/>
          <w:bCs/>
          <w:u w:val="single"/>
        </w:rPr>
        <w:t>Tiekėjas turi pasiūlyti ir užpildyti visas Pasiūlymo formoje (ir jos prieduose</w:t>
      </w:r>
      <w:r w:rsidR="001876F3">
        <w:rPr>
          <w:rFonts w:ascii="Times New Roman" w:hAnsi="Times New Roman" w:cs="Times New Roman"/>
          <w:b/>
          <w:bCs/>
          <w:u w:val="single"/>
        </w:rPr>
        <w:t>,</w:t>
      </w:r>
      <w:r w:rsidRPr="1671053F">
        <w:rPr>
          <w:rFonts w:ascii="Times New Roman" w:hAnsi="Times New Roman" w:cs="Times New Roman"/>
          <w:b/>
          <w:bCs/>
          <w:u w:val="single"/>
        </w:rPr>
        <w:t xml:space="preserve"> jei reikalaujama) nurodytas pozicijas. Nepasiūlius nors vienos pozicijos, Pasiūlymas bus atmestas.</w:t>
      </w:r>
    </w:p>
    <w:p w14:paraId="4711ED16" w14:textId="2CAA3008" w:rsidR="004327EA" w:rsidRPr="00131554" w:rsidRDefault="1671053F" w:rsidP="00780D66">
      <w:pPr>
        <w:pStyle w:val="Sraopastraipa"/>
        <w:numPr>
          <w:ilvl w:val="1"/>
          <w:numId w:val="35"/>
        </w:numPr>
        <w:tabs>
          <w:tab w:val="left" w:pos="450"/>
        </w:tabs>
        <w:spacing w:after="0"/>
        <w:jc w:val="both"/>
        <w:rPr>
          <w:rFonts w:ascii="Times New Roman" w:hAnsi="Times New Roman" w:cs="Times New Roman"/>
        </w:rPr>
      </w:pPr>
      <w:r w:rsidRPr="1671053F">
        <w:rPr>
          <w:rFonts w:ascii="Times New Roman" w:eastAsia="Calibri" w:hAnsi="Times New Roman" w:cs="Times New Roman"/>
        </w:rPr>
        <w:t xml:space="preserve">Pasiūlyme nurodoma kaina turi būti apskaičiuota ir išreikšta taip, kaip nurodyta Pasiūlymo formoje. Pasiūlyme apskaičiuojant kainą (įkainius) turi būti atsižvelgta į pasiūlymo kainos sudėtines dalis, į Techninės specifikacijos reikalavimus bei į visus kitus šio Pirkimo dokumentų reikalavimus. </w:t>
      </w:r>
      <w:r w:rsidRPr="1671053F">
        <w:rPr>
          <w:rFonts w:ascii="Times New Roman" w:hAnsi="Times New Roman" w:cs="Times New Roman"/>
        </w:rPr>
        <w:t>Pasiūlymo kaina (įskaitant ir visas kainos sudėtines dalis bei įkainius, jei tokie yra) nurodoma skaičiais ir ne daugiau kaip dviejų skaičių po kablelio tikslumu.</w:t>
      </w:r>
    </w:p>
    <w:p w14:paraId="15C1486D" w14:textId="77777777" w:rsidR="004327EA" w:rsidRPr="00131554" w:rsidRDefault="004327EA" w:rsidP="00780D66">
      <w:pPr>
        <w:pStyle w:val="Sraopastraipa"/>
        <w:numPr>
          <w:ilvl w:val="1"/>
          <w:numId w:val="35"/>
        </w:numPr>
        <w:tabs>
          <w:tab w:val="left" w:pos="426"/>
        </w:tabs>
        <w:spacing w:after="0"/>
        <w:jc w:val="both"/>
        <w:rPr>
          <w:rFonts w:ascii="Times New Roman" w:hAnsi="Times New Roman" w:cs="Times New Roman"/>
        </w:rPr>
      </w:pPr>
      <w:r w:rsidRPr="1671053F">
        <w:rPr>
          <w:rFonts w:ascii="Times New Roman" w:eastAsia="Arial Unicode MS" w:hAnsi="Times New Roman" w:cs="Times New Roman"/>
          <w:bdr w:val="nil"/>
        </w:rPr>
        <w:t>Perkančioji organizacija ne</w:t>
      </w:r>
      <w:r w:rsidRPr="1671053F">
        <w:rPr>
          <w:rFonts w:ascii="Times New Roman" w:hAnsi="Times New Roman" w:cs="Times New Roman"/>
          <w:bdr w:val="nil"/>
        </w:rPr>
        <w:t xml:space="preserve">reikalauja, kad pateiktas pasiūlymas būtų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p. 73). </w:t>
      </w:r>
      <w:r w:rsidRPr="1671053F">
        <w:rPr>
          <w:rFonts w:ascii="Times New Roman" w:hAnsi="Times New Roman" w:cs="Times New Roman"/>
        </w:rPr>
        <w:t xml:space="preserve">Pasiūlymas ir jo priedai (kurių formose nurodoma, kad turi būti įgalioto asmens parašas) turi būti pasirašyti fiziniais įgalioto asmens parašais arba galiojančiu elektroniniu parašu. Jeigu dokumentų rinkinys pasirašytas galiojančiu elektroniniu parašu, nereikalaujama kiekvieno dokumento pasirašinėti atskirai. </w:t>
      </w:r>
    </w:p>
    <w:p w14:paraId="33043280" w14:textId="77777777" w:rsidR="004327EA" w:rsidRPr="00131554" w:rsidRDefault="004327EA" w:rsidP="00780D66">
      <w:pPr>
        <w:pStyle w:val="Sraopastraipa"/>
        <w:numPr>
          <w:ilvl w:val="1"/>
          <w:numId w:val="35"/>
        </w:numPr>
        <w:tabs>
          <w:tab w:val="left" w:pos="75"/>
          <w:tab w:val="left" w:pos="142"/>
          <w:tab w:val="left" w:pos="567"/>
        </w:tabs>
        <w:spacing w:after="0"/>
        <w:jc w:val="both"/>
        <w:rPr>
          <w:rFonts w:ascii="Times New Roman" w:eastAsia="Calibri" w:hAnsi="Times New Roman" w:cs="Times New Roman"/>
          <w:bdr w:val="nil"/>
          <w:lang w:eastAsia="lt-LT"/>
        </w:rPr>
      </w:pPr>
      <w:r w:rsidRPr="1671053F">
        <w:rPr>
          <w:rFonts w:ascii="Times New Roman" w:eastAsia="Arial Unicode MS" w:hAnsi="Times New Roman" w:cs="Times New Roman"/>
          <w:bdr w:val="nil"/>
          <w:lang w:eastAsia="lt-LT"/>
        </w:rPr>
        <w:t>Susipažinti su Pirkimo dokumentais tiekėjai turi teisę iki pasiūlymų pateikimo termino pabaigos.</w:t>
      </w:r>
    </w:p>
    <w:p w14:paraId="4312151E" w14:textId="77777777" w:rsidR="004327EA" w:rsidRPr="00131554" w:rsidRDefault="004327EA" w:rsidP="00780D66">
      <w:pPr>
        <w:pStyle w:val="Sraopastraipa"/>
        <w:numPr>
          <w:ilvl w:val="1"/>
          <w:numId w:val="35"/>
        </w:numPr>
        <w:tabs>
          <w:tab w:val="left" w:pos="75"/>
          <w:tab w:val="left" w:pos="567"/>
        </w:tabs>
        <w:spacing w:after="0"/>
        <w:jc w:val="both"/>
        <w:rPr>
          <w:rFonts w:ascii="Times New Roman" w:eastAsia="Calibri" w:hAnsi="Times New Roman" w:cs="Times New Roman"/>
          <w:bdr w:val="nil"/>
          <w:lang w:eastAsia="lt-LT"/>
        </w:rPr>
      </w:pPr>
      <w:r w:rsidRPr="1671053F">
        <w:rPr>
          <w:rFonts w:ascii="Times New Roman" w:hAnsi="Times New Roman" w:cs="Times New Roman"/>
        </w:rPr>
        <w:t xml:space="preserve">Teikdami Pasiūlymą, tiekėjai patvirtinta, kad </w:t>
      </w:r>
      <w:r w:rsidRPr="1671053F">
        <w:rPr>
          <w:rFonts w:ascii="Times New Roman" w:eastAsia="Calibri" w:hAnsi="Times New Roman" w:cs="Times New Roman"/>
        </w:rPr>
        <w:t>sutinka su P</w:t>
      </w:r>
      <w:r w:rsidRPr="1671053F">
        <w:rPr>
          <w:rFonts w:ascii="Times New Roman" w:hAnsi="Times New Roman" w:cs="Times New Roman"/>
        </w:rPr>
        <w:t xml:space="preserve">erkančiosios organizacijos </w:t>
      </w:r>
      <w:r w:rsidRPr="1671053F">
        <w:rPr>
          <w:rFonts w:ascii="Times New Roman" w:eastAsia="Calibri" w:hAnsi="Times New Roman" w:cs="Times New Roman"/>
        </w:rPr>
        <w:t>Pirkimo sąlygose nustatytomis tolesnėmis Pirkimo procedūromis, Sutarties sąlygomis ir jo Pasiūlyme pateikta informacija yra teisinga bei apima viską, ko reikia tinkamam Sutarties įvykdymui</w:t>
      </w:r>
      <w:r w:rsidRPr="1671053F">
        <w:rPr>
          <w:rFonts w:ascii="Times New Roman" w:eastAsia="Arial Unicode MS" w:hAnsi="Times New Roman" w:cs="Times New Roman"/>
          <w:bdr w:val="nil"/>
          <w:lang w:eastAsia="lt-LT"/>
        </w:rPr>
        <w:t>.</w:t>
      </w:r>
    </w:p>
    <w:p w14:paraId="27C0F7B7" w14:textId="77777777" w:rsidR="004327EA" w:rsidRPr="00131554" w:rsidRDefault="1671053F" w:rsidP="00780D66">
      <w:pPr>
        <w:pStyle w:val="Sraopastraipa"/>
        <w:numPr>
          <w:ilvl w:val="1"/>
          <w:numId w:val="35"/>
        </w:numPr>
        <w:tabs>
          <w:tab w:val="left" w:pos="75"/>
          <w:tab w:val="left" w:pos="142"/>
          <w:tab w:val="left" w:pos="567"/>
        </w:tabs>
        <w:spacing w:after="0"/>
        <w:jc w:val="both"/>
        <w:rPr>
          <w:rFonts w:ascii="Times New Roman" w:eastAsia="Calibri" w:hAnsi="Times New Roman" w:cs="Times New Roman"/>
          <w:bdr w:val="nil"/>
          <w:lang w:eastAsia="lt-LT"/>
        </w:rPr>
      </w:pPr>
      <w:r w:rsidRPr="1671053F">
        <w:rPr>
          <w:rFonts w:ascii="Times New Roman" w:hAnsi="Times New Roman" w:cs="Times New Roman"/>
        </w:rPr>
        <w:t xml:space="preserve">Perkančioji organizacija 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Perkančiosios organizacijos ir tiekėjų susiklostantiems santykiams, kylantiems iš (ar) susijusiems su šiuo Pirkimu. Su visais Lietuvos Respublikos teisės aktais galima susipažinti internetinėje duomenų bazėje </w:t>
      </w:r>
      <w:hyperlink r:id="rId12">
        <w:r w:rsidRPr="1671053F">
          <w:rPr>
            <w:rStyle w:val="Hipersaitas"/>
            <w:rFonts w:ascii="Times New Roman" w:hAnsi="Times New Roman" w:cs="Times New Roman"/>
            <w:i/>
            <w:iCs/>
          </w:rPr>
          <w:t>https://www.e-tar.lt/portal/lt/index</w:t>
        </w:r>
      </w:hyperlink>
      <w:r w:rsidRPr="1671053F">
        <w:rPr>
          <w:rFonts w:ascii="Times New Roman" w:hAnsi="Times New Roman" w:cs="Times New Roman"/>
        </w:rPr>
        <w:t>.</w:t>
      </w:r>
    </w:p>
    <w:p w14:paraId="30EBFCD3" w14:textId="77777777" w:rsidR="004327EA" w:rsidRPr="00131554" w:rsidRDefault="004327EA" w:rsidP="00780D66">
      <w:pPr>
        <w:pStyle w:val="Sraopastraipa"/>
        <w:numPr>
          <w:ilvl w:val="1"/>
          <w:numId w:val="35"/>
        </w:numPr>
        <w:tabs>
          <w:tab w:val="left" w:pos="75"/>
          <w:tab w:val="left" w:pos="567"/>
        </w:tabs>
        <w:spacing w:after="0"/>
        <w:jc w:val="both"/>
        <w:rPr>
          <w:rFonts w:ascii="Times New Roman" w:hAnsi="Times New Roman" w:cs="Times New Roman"/>
          <w:bdr w:val="nil"/>
          <w:lang w:eastAsia="lt-LT"/>
        </w:rPr>
      </w:pPr>
      <w:r w:rsidRPr="1671053F">
        <w:rPr>
          <w:rFonts w:ascii="Times New Roman" w:eastAsia="Arial Unicode MS" w:hAnsi="Times New Roman" w:cs="Times New Roman"/>
          <w:bdr w:val="nil"/>
          <w:lang w:eastAsia="lt-LT"/>
        </w:rPr>
        <w:t>Pasiūlyme turi būti nurodytas jo galiojimo terminas. Pasiūlymas turi galioti ne trumpiau nei 3 mėnesius nuo konkurso pasiūlymų pateikimo termino pabaigos. Jeigu pasiūlyme nenurodytas jo galiojimo laikas, laikoma, kad pasiūlymas galioja tiek, kiek nustatyta pirkimo dokumentuose.</w:t>
      </w:r>
    </w:p>
    <w:p w14:paraId="684F0038" w14:textId="77777777" w:rsidR="004327EA" w:rsidRPr="00131554" w:rsidRDefault="004327EA" w:rsidP="00780D66">
      <w:pPr>
        <w:pStyle w:val="Sraopastraipa"/>
        <w:numPr>
          <w:ilvl w:val="1"/>
          <w:numId w:val="35"/>
        </w:numPr>
        <w:tabs>
          <w:tab w:val="left" w:pos="75"/>
          <w:tab w:val="left" w:pos="567"/>
        </w:tabs>
        <w:spacing w:after="0"/>
        <w:jc w:val="both"/>
        <w:rPr>
          <w:rFonts w:ascii="Times New Roman" w:hAnsi="Times New Roman" w:cs="Times New Roman"/>
          <w:bdr w:val="nil"/>
          <w:lang w:eastAsia="lt-LT"/>
        </w:rPr>
      </w:pPr>
      <w:r w:rsidRPr="1671053F">
        <w:rPr>
          <w:rFonts w:ascii="Times New Roman" w:eastAsia="Arial Unicode MS" w:hAnsi="Times New Roman" w:cs="Times New Roman"/>
          <w:bdr w:val="nil"/>
          <w:lang w:eastAsia="lt-LT"/>
        </w:rPr>
        <w:lastRenderedPageBreak/>
        <w:t xml:space="preserve">Pasiūlyme nurodoma kaina pateikiama eurais.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39C84ED1" w14:textId="77777777" w:rsidR="004327EA" w:rsidRPr="00131554" w:rsidRDefault="004327EA" w:rsidP="00780D66">
      <w:pPr>
        <w:pStyle w:val="Sraopastraipa"/>
        <w:numPr>
          <w:ilvl w:val="1"/>
          <w:numId w:val="35"/>
        </w:numPr>
        <w:tabs>
          <w:tab w:val="left" w:pos="75"/>
          <w:tab w:val="left" w:pos="142"/>
          <w:tab w:val="left" w:pos="567"/>
        </w:tabs>
        <w:spacing w:after="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Perkančioji organizacija turi teisę savo iniciatyva pratęsti pasiūlymo pateikimo terminą. Apie naują pasiūlymų pateikimo terminą perkančioji organizacija paskelbia CVP IS ir praneša prie pirkimo CVP IS prisijungusiems tiekėjams.</w:t>
      </w:r>
    </w:p>
    <w:p w14:paraId="54848609" w14:textId="19188432" w:rsidR="004327EA" w:rsidRPr="00131554" w:rsidRDefault="004327EA" w:rsidP="00780D66">
      <w:pPr>
        <w:pStyle w:val="Sraopastraipa"/>
        <w:numPr>
          <w:ilvl w:val="1"/>
          <w:numId w:val="35"/>
        </w:numPr>
        <w:tabs>
          <w:tab w:val="left" w:pos="75"/>
          <w:tab w:val="left" w:pos="567"/>
        </w:tabs>
        <w:spacing w:after="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 xml:space="preserve">Tiekėjai pasiūlyme turi nurodyti, </w:t>
      </w:r>
      <w:r w:rsidRPr="1671053F">
        <w:rPr>
          <w:rFonts w:ascii="Times New Roman" w:hAnsi="Times New Roman" w:cs="Times New Roman"/>
        </w:rPr>
        <w:t>ar jų Pasiūlyme yra konfidencialios informacijos,</w:t>
      </w:r>
      <w:r w:rsidRPr="1671053F">
        <w:rPr>
          <w:rFonts w:ascii="Times New Roman" w:eastAsia="Arial Unicode MS" w:hAnsi="Times New Roman" w:cs="Times New Roman"/>
          <w:bdr w:val="nil"/>
          <w:lang w:eastAsia="lt-LT"/>
        </w:rPr>
        <w:t xml:space="preserve"> ir kokia pasiūlyme pateikta informacija yra konfidenciali. Konfidencialia informacija gali būti</w:t>
      </w:r>
      <w:r w:rsidR="00DF7A1E" w:rsidRPr="1671053F">
        <w:rPr>
          <w:rFonts w:ascii="Times New Roman" w:eastAsia="Arial Unicode MS" w:hAnsi="Times New Roman" w:cs="Times New Roman"/>
          <w:bdr w:val="nil"/>
          <w:lang w:eastAsia="lt-LT"/>
        </w:rPr>
        <w:t xml:space="preserve"> laikoma</w:t>
      </w:r>
      <w:r w:rsidRPr="1671053F">
        <w:rPr>
          <w:rFonts w:ascii="Times New Roman" w:eastAsia="Arial Unicode MS" w:hAnsi="Times New Roman" w:cs="Times New Roman"/>
          <w:bdr w:val="nil"/>
          <w:lang w:eastAsia="lt-LT"/>
        </w:rPr>
        <w:t xml:space="preserve"> komercinė (gamybinė) paslaptis ir konfidencialieji pasiūlymų aspektai. </w:t>
      </w:r>
      <w:r w:rsidR="00697527" w:rsidRPr="1671053F">
        <w:rPr>
          <w:rFonts w:ascii="Times New Roman" w:hAnsi="Times New Roman" w:cs="Times New Roman"/>
        </w:rPr>
        <w:t xml:space="preserve">Visas tiekėjo Pasiūlymas negali būti laikomas konfidencialia informacija. </w:t>
      </w:r>
      <w:r w:rsidRPr="1671053F">
        <w:rPr>
          <w:rFonts w:ascii="Times New Roman" w:eastAsia="Arial Unicode MS" w:hAnsi="Times New Roman" w:cs="Times New Roman"/>
          <w:bdr w:val="nil"/>
          <w:lang w:eastAsia="lt-LT"/>
        </w:rPr>
        <w:t xml:space="preserve">Konfidencialia negalima laikyti informacijos nurodytos LR VPĮ 20 straipsnio 2 dalyje. </w:t>
      </w:r>
      <w:r w:rsidRPr="1671053F">
        <w:rPr>
          <w:rFonts w:ascii="Times New Roman" w:hAnsi="Times New Roman" w:cs="Times New Roman"/>
        </w:rPr>
        <w:t xml:space="preserve">Konfidencialia </w:t>
      </w:r>
      <w:r w:rsidR="00697527" w:rsidRPr="1671053F">
        <w:rPr>
          <w:rFonts w:ascii="Times New Roman" w:hAnsi="Times New Roman" w:cs="Times New Roman"/>
        </w:rPr>
        <w:t xml:space="preserve">taip pat </w:t>
      </w:r>
      <w:r w:rsidRPr="1671053F">
        <w:rPr>
          <w:rFonts w:ascii="Times New Roman" w:hAnsi="Times New Roman" w:cs="Times New Roman"/>
        </w:rPr>
        <w:t xml:space="preserve">negali būti laikoma informacija, kuri vadovaujantis Lietuvos Respublikos teisės aktais, yra vieša ar negali būti laikoma konfidencialia. </w:t>
      </w:r>
      <w:r w:rsidRPr="1671053F">
        <w:rPr>
          <w:rFonts w:ascii="Times New Roman" w:eastAsia="Arial Unicode MS" w:hAnsi="Times New Roman" w:cs="Times New Roman"/>
          <w:bdr w:val="nil"/>
          <w:lang w:eastAsia="lt-LT"/>
        </w:rPr>
        <w:t>Tiekėjas turi aiškiai nurodyti, kokie su pasiūlymu pateikti dokumentai laikytini konfidencialiais. Perkančioji organizacija, Komisija, jos nariai ar ekspertai ir kiti asmenys negali atskleisti tiekėjo pateiktos informacijos, kurią tiekėjas nurodė kaip konfidencialią. Jei tiekėjas nenurodo konfidencialios informacijos, laikoma, kad tokios tiekėjo pasiūlyme nėra ir papildomai į tiekėją dėl konfidencialios informacijos tikslinimo nėra kreipiamasi.</w:t>
      </w:r>
    </w:p>
    <w:p w14:paraId="7B16E680" w14:textId="17E71C80" w:rsidR="004327EA" w:rsidRPr="00131554" w:rsidRDefault="004327EA" w:rsidP="00780D66">
      <w:pPr>
        <w:pStyle w:val="Sraopastraipa"/>
        <w:numPr>
          <w:ilvl w:val="1"/>
          <w:numId w:val="35"/>
        </w:numPr>
        <w:tabs>
          <w:tab w:val="left" w:pos="75"/>
          <w:tab w:val="left" w:pos="142"/>
          <w:tab w:val="left" w:pos="567"/>
        </w:tabs>
        <w:spacing w:after="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Tiekėjas iki pasiūlymų pateikimo termino turi teisę pakeisti arba atšaukti savo pasiūlymą CVP IS priemonėmis</w:t>
      </w:r>
      <w:r w:rsidR="00D0472D" w:rsidRPr="1671053F">
        <w:rPr>
          <w:rFonts w:ascii="Times New Roman" w:eastAsia="Arial Unicode MS" w:hAnsi="Times New Roman" w:cs="Times New Roman"/>
          <w:bdr w:val="nil"/>
          <w:lang w:eastAsia="lt-LT"/>
        </w:rPr>
        <w:t xml:space="preserve">. </w:t>
      </w:r>
      <w:r w:rsidRPr="1671053F">
        <w:rPr>
          <w:rFonts w:ascii="Times New Roman" w:eastAsia="Arial Unicode MS" w:hAnsi="Times New Roman" w:cs="Times New Roman"/>
          <w:bdr w:val="nil"/>
          <w:lang w:eastAsia="lt-LT"/>
        </w:rPr>
        <w:t>Toks pakeitimas arba pranešimas, kad pasiūlymas atšaukiamas, pripažįstamas galiojančiu, jeigu perkančioji organizacija jį gauna pateiktą CVP IS priemonėmis iki pasiūlymų pateikimo termino pabaigos.</w:t>
      </w:r>
    </w:p>
    <w:p w14:paraId="3895B788" w14:textId="77777777" w:rsidR="004327EA" w:rsidRPr="00131554" w:rsidRDefault="004327EA" w:rsidP="00780D66">
      <w:pPr>
        <w:pStyle w:val="Sraopastraipa"/>
        <w:numPr>
          <w:ilvl w:val="1"/>
          <w:numId w:val="35"/>
        </w:numPr>
        <w:tabs>
          <w:tab w:val="left" w:pos="75"/>
          <w:tab w:val="left" w:pos="567"/>
        </w:tabs>
        <w:spacing w:after="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 xml:space="preserve">Perkančioji organizacija turi teisę prašyti CVP IS priemonėmis, kad tiekėjai pratęstų pasiūlymų galiojimą iki konkrečiai nurodyto termino. </w:t>
      </w:r>
    </w:p>
    <w:p w14:paraId="650DCF7C" w14:textId="68FC7425" w:rsidR="004327EA" w:rsidRDefault="1671053F" w:rsidP="00780D66">
      <w:pPr>
        <w:pStyle w:val="Sraopastraipa"/>
        <w:numPr>
          <w:ilvl w:val="1"/>
          <w:numId w:val="35"/>
        </w:numPr>
        <w:tabs>
          <w:tab w:val="left" w:pos="75"/>
          <w:tab w:val="left" w:pos="567"/>
        </w:tabs>
        <w:spacing w:after="0"/>
        <w:jc w:val="both"/>
        <w:rPr>
          <w:rFonts w:ascii="Times New Roman" w:hAnsi="Times New Roman" w:cs="Times New Roman"/>
        </w:rPr>
      </w:pPr>
      <w:r w:rsidRPr="1671053F">
        <w:rPr>
          <w:rFonts w:ascii="Times New Roman" w:hAnsi="Times New Roman" w:cs="Times New Roman"/>
        </w:rPr>
        <w:t>Tiekėjas, kuris sutinka pratęsti savo Pasiūlymo galiojimo terminą, apie tai CVP IS priemonėmis praneša Perkančiajai organizacijai. Jeigu tiekėjas neatsako į Perkančiosios organizacijos prašymą pratęsti pasiūlymo galiojimo terminą arba jo nepratęsia laikoma, kad jis atmetė prašymą pratęsti savo Pasiūlymo galiojimo terminą.</w:t>
      </w:r>
    </w:p>
    <w:p w14:paraId="427209E3" w14:textId="76C0C69D" w:rsidR="00C86CDB" w:rsidRPr="00A26336" w:rsidRDefault="00C86CDB" w:rsidP="1671053F">
      <w:pPr>
        <w:pStyle w:val="Sraopastraipa"/>
        <w:numPr>
          <w:ilvl w:val="0"/>
          <w:numId w:val="28"/>
        </w:numPr>
        <w:pBdr>
          <w:top w:val="nil"/>
          <w:left w:val="nil"/>
          <w:bottom w:val="nil"/>
          <w:right w:val="nil"/>
          <w:between w:val="nil"/>
          <w:bar w:val="nil"/>
        </w:pBdr>
        <w:spacing w:after="0"/>
        <w:jc w:val="center"/>
        <w:outlineLvl w:val="0"/>
        <w:rPr>
          <w:rFonts w:ascii="Times New Roman" w:eastAsia="Arial Unicode MS" w:hAnsi="Times New Roman" w:cs="Times New Roman"/>
          <w:b/>
          <w:bCs/>
          <w:caps/>
          <w:spacing w:val="4"/>
          <w:bdr w:val="nil"/>
          <w:lang w:eastAsia="lt-LT"/>
        </w:rPr>
      </w:pPr>
      <w:r w:rsidRPr="1671053F">
        <w:rPr>
          <w:rFonts w:ascii="Times New Roman" w:eastAsia="Arial Unicode MS" w:hAnsi="Times New Roman" w:cs="Times New Roman"/>
          <w:b/>
          <w:bCs/>
          <w:caps/>
          <w:spacing w:val="4"/>
          <w:bdr w:val="nil"/>
          <w:lang w:eastAsia="lt-LT"/>
        </w:rPr>
        <w:t>PASIŪLYMŲ ŠIFRAVIMAS</w:t>
      </w:r>
    </w:p>
    <w:p w14:paraId="193AB928" w14:textId="77777777" w:rsidR="00C86CDB" w:rsidRPr="00321C2A" w:rsidRDefault="1671053F" w:rsidP="1671053F">
      <w:pPr>
        <w:pStyle w:val="Sraopastraipa"/>
        <w:numPr>
          <w:ilvl w:val="1"/>
          <w:numId w:val="28"/>
        </w:numPr>
        <w:tabs>
          <w:tab w:val="left" w:pos="426"/>
        </w:tabs>
        <w:spacing w:after="0"/>
        <w:ind w:left="0" w:firstLine="0"/>
        <w:jc w:val="both"/>
        <w:rPr>
          <w:rFonts w:ascii="Times New Roman" w:hAnsi="Times New Roman" w:cs="Times New Roman"/>
          <w:color w:val="000000"/>
          <w:shd w:val="clear" w:color="auto" w:fill="FFFFFF"/>
        </w:rPr>
      </w:pPr>
      <w:r w:rsidRPr="1671053F">
        <w:rPr>
          <w:rFonts w:ascii="Times New Roman" w:hAnsi="Times New Roman" w:cs="Times New Roman"/>
          <w:color w:val="000000" w:themeColor="text1"/>
        </w:rPr>
        <w:t>Tiekėjo teikiamas pasiūlymas gali būti užšifruojamas. Tiekėjas, nusprendęs pateikti užšifruotą pasiūlymą turi:</w:t>
      </w:r>
    </w:p>
    <w:p w14:paraId="7CDDEFD8" w14:textId="77777777" w:rsidR="00C86CDB" w:rsidRDefault="00C86CDB" w:rsidP="1671053F">
      <w:pPr>
        <w:pStyle w:val="Sraopastraipa"/>
        <w:tabs>
          <w:tab w:val="left" w:pos="426"/>
        </w:tabs>
        <w:spacing w:after="0"/>
        <w:ind w:left="0"/>
        <w:jc w:val="both"/>
        <w:rPr>
          <w:rStyle w:val="Hipersaitas"/>
          <w:rFonts w:ascii="Times New Roman" w:hAnsi="Times New Roman" w:cs="Times New Roman"/>
        </w:rPr>
      </w:pPr>
      <w:r w:rsidRPr="1671053F">
        <w:rPr>
          <w:rFonts w:ascii="Times New Roman" w:hAnsi="Times New Roman" w:cs="Times New Roman"/>
          <w:color w:val="000000" w:themeColor="text1"/>
        </w:rPr>
        <w:t xml:space="preserve">6.1.1. </w:t>
      </w:r>
      <w:r w:rsidRPr="1671053F">
        <w:rPr>
          <w:rFonts w:ascii="Times New Roman" w:hAnsi="Times New Roman" w:cs="Times New Roman"/>
          <w:color w:val="000000" w:themeColor="text1"/>
          <w:u w:val="single"/>
        </w:rPr>
        <w:t>iki pasiūlymų pateikimo termino pabaigos</w:t>
      </w:r>
      <w:r w:rsidRPr="1671053F">
        <w:rPr>
          <w:rFonts w:ascii="Times New Roman" w:hAnsi="Times New Roman" w:cs="Times New Roman"/>
          <w:color w:val="000000" w:themeColor="text1"/>
        </w:rPr>
        <w:t xml:space="preserve"> naudodamasis CVP IS priemonėmis pateikti pasiūlymą su užšifruotu dokumentu, kuriame nurodyta pasiūlymo kaina ar sąnaudos (iki nurodyto termino pateikiamos abi pasiūlymo dalys (viena dėl pasiūlymo techninių duomenų ir kitos informacijos bei dokumentų, antra dėl kainos ar sąnaudų), tačiau užšifruojamas tik dokumentas, kuriame nurodyta pasiūlymo kaina ar sąnaudos (antras pasiūlymo dalis). Instrukcija, kaip tiekėjui užšifruoti dokumentą </w:t>
      </w:r>
      <w:r w:rsidRPr="1671053F">
        <w:rPr>
          <w:rFonts w:ascii="Times New Roman" w:hAnsi="Times New Roman" w:cs="Times New Roman"/>
        </w:rPr>
        <w:t>galima rasti Viešųjų pirkimų tarnybos internetinėje svetainėje</w:t>
      </w:r>
      <w:r w:rsidRPr="1671053F">
        <w:rPr>
          <w:rStyle w:val="Puslapioinaosnuoroda"/>
          <w:rFonts w:ascii="Times New Roman" w:hAnsi="Times New Roman" w:cs="Times New Roman"/>
        </w:rPr>
        <w:footnoteReference w:id="3"/>
      </w:r>
      <w:r w:rsidRPr="1671053F">
        <w:rPr>
          <w:rStyle w:val="Hipersaitas"/>
          <w:rFonts w:ascii="Times New Roman" w:hAnsi="Times New Roman" w:cs="Times New Roman"/>
        </w:rPr>
        <w:t>.</w:t>
      </w:r>
    </w:p>
    <w:p w14:paraId="69473A23" w14:textId="77777777" w:rsidR="00C86CDB" w:rsidRDefault="1671053F" w:rsidP="1671053F">
      <w:pPr>
        <w:pStyle w:val="Sraopastraipa"/>
        <w:tabs>
          <w:tab w:val="left" w:pos="426"/>
        </w:tabs>
        <w:spacing w:after="0"/>
        <w:ind w:left="0"/>
        <w:jc w:val="both"/>
        <w:rPr>
          <w:rFonts w:ascii="Times New Roman" w:hAnsi="Times New Roman" w:cs="Times New Roman"/>
          <w:color w:val="000000" w:themeColor="text1"/>
        </w:rPr>
      </w:pPr>
      <w:r w:rsidRPr="1671053F">
        <w:rPr>
          <w:rStyle w:val="Hipersaitas"/>
          <w:rFonts w:ascii="Times New Roman" w:hAnsi="Times New Roman" w:cs="Times New Roman"/>
        </w:rPr>
        <w:t xml:space="preserve">6.1.2. </w:t>
      </w:r>
      <w:r w:rsidRPr="1671053F">
        <w:rPr>
          <w:rFonts w:ascii="Times New Roman" w:hAnsi="Times New Roman" w:cs="Times New Roman"/>
          <w:color w:val="000000" w:themeColor="text1"/>
          <w:u w:val="single"/>
        </w:rPr>
        <w:t>iki susipažinimo su pasiūlymo dalimi, kurioje nurodytos kaina ar sąnaudos, procedūros (posėdžio) pradžios CVP IS susirašinėjimo priemonėmis</w:t>
      </w:r>
      <w:r w:rsidRPr="1671053F">
        <w:rPr>
          <w:rFonts w:ascii="Times New Roman" w:hAnsi="Times New Roman" w:cs="Times New Roman"/>
          <w:color w:val="000000" w:themeColor="text1"/>
        </w:rPr>
        <w:t xml:space="preserve"> pateikti slaptažodį, su kuriuo Perkančioji organizacija gali iššifruoti pateiktą dokumentą, kuriame nurodyta pasiūlymo kaina ar sąnaudos.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C8E368A" w14:textId="77777777" w:rsidR="00C86CDB" w:rsidRPr="00131554" w:rsidRDefault="1671053F" w:rsidP="1671053F">
      <w:pPr>
        <w:pStyle w:val="Sraopastraipa"/>
        <w:tabs>
          <w:tab w:val="left" w:pos="709"/>
          <w:tab w:val="left" w:pos="851"/>
        </w:tabs>
        <w:spacing w:after="0"/>
        <w:ind w:left="0"/>
        <w:jc w:val="both"/>
        <w:rPr>
          <w:rFonts w:ascii="Times New Roman" w:hAnsi="Times New Roman" w:cs="Times New Roman"/>
          <w:color w:val="000000" w:themeColor="text1"/>
          <w:shd w:val="clear" w:color="auto" w:fill="FFFFFF"/>
        </w:rPr>
      </w:pPr>
      <w:r w:rsidRPr="1671053F">
        <w:rPr>
          <w:rFonts w:ascii="Times New Roman" w:hAnsi="Times New Roman" w:cs="Times New Roman"/>
          <w:color w:val="000000" w:themeColor="text1"/>
        </w:rPr>
        <w:t xml:space="preserve">6.2. Iki susipažinimo su pasiūlymo dalimi, kurioje nurodytos kaina ar sąnaudos (antros pasiūlymo dalies), procedūros (posėdžio) pradžios tiekėjui nepateikus (dėl jo paties kaltės) slaptažodžio arba pateikus neteisingą slaptažodį, kuriuo naudodamasi Perkančioji organizacija negalėjo iššifruoti antroje pasiūlymo dalyje pateiktos </w:t>
      </w:r>
      <w:r w:rsidRPr="1671053F">
        <w:rPr>
          <w:rFonts w:ascii="Times New Roman" w:hAnsi="Times New Roman" w:cs="Times New Roman"/>
          <w:color w:val="000000" w:themeColor="text1"/>
        </w:rPr>
        <w:lastRenderedPageBreak/>
        <w:t>informacijos, tiekėjo pasiūlymas atmetamas kaip neatitinkantis pirkimo dokumentuose nustatytų reikalavimų (tiekėjas nepateikė pasiūlymo kainos ar sąnaudų).</w:t>
      </w:r>
    </w:p>
    <w:p w14:paraId="2E6ED9E3" w14:textId="77777777" w:rsidR="00D0472D" w:rsidRPr="00C86CDB" w:rsidRDefault="00D0472D" w:rsidP="1671053F">
      <w:pPr>
        <w:pStyle w:val="Sraopastraipa"/>
        <w:tabs>
          <w:tab w:val="left" w:pos="75"/>
          <w:tab w:val="left" w:pos="567"/>
        </w:tabs>
        <w:spacing w:after="0"/>
        <w:ind w:left="0"/>
        <w:jc w:val="both"/>
        <w:rPr>
          <w:rFonts w:ascii="Times New Roman" w:hAnsi="Times New Roman" w:cs="Times New Roman"/>
        </w:rPr>
      </w:pPr>
    </w:p>
    <w:p w14:paraId="53CECD60" w14:textId="77777777" w:rsidR="004327EA" w:rsidRPr="00131554" w:rsidRDefault="1671053F" w:rsidP="1671053F">
      <w:pPr>
        <w:pStyle w:val="Antrat1"/>
        <w:numPr>
          <w:ilvl w:val="0"/>
          <w:numId w:val="9"/>
        </w:numPr>
        <w:tabs>
          <w:tab w:val="left" w:pos="426"/>
        </w:tabs>
        <w:spacing w:line="276" w:lineRule="auto"/>
        <w:jc w:val="center"/>
        <w:rPr>
          <w:b/>
          <w:bCs/>
          <w:sz w:val="22"/>
          <w:szCs w:val="22"/>
        </w:rPr>
      </w:pPr>
      <w:bookmarkStart w:id="18" w:name="_Toc335201958"/>
      <w:bookmarkStart w:id="19" w:name="_Toc329439533"/>
      <w:r w:rsidRPr="1671053F">
        <w:rPr>
          <w:b/>
          <w:bCs/>
          <w:sz w:val="22"/>
          <w:szCs w:val="22"/>
        </w:rPr>
        <w:t>PASIŪLYMŲ GALIOJIMO UŽTIKRINIMAS</w:t>
      </w:r>
      <w:bookmarkEnd w:id="18"/>
      <w:r w:rsidRPr="1671053F">
        <w:rPr>
          <w:b/>
          <w:bCs/>
          <w:sz w:val="22"/>
          <w:szCs w:val="22"/>
        </w:rPr>
        <w:t xml:space="preserve"> </w:t>
      </w:r>
    </w:p>
    <w:p w14:paraId="05B568BB" w14:textId="77777777" w:rsidR="004327EA" w:rsidRPr="00131554" w:rsidRDefault="1671053F" w:rsidP="1671053F">
      <w:pPr>
        <w:pStyle w:val="Sraopastraipa"/>
        <w:numPr>
          <w:ilvl w:val="1"/>
          <w:numId w:val="9"/>
        </w:numPr>
        <w:tabs>
          <w:tab w:val="left" w:pos="540"/>
        </w:tabs>
        <w:spacing w:after="0"/>
        <w:jc w:val="both"/>
        <w:rPr>
          <w:rFonts w:ascii="Times New Roman" w:hAnsi="Times New Roman" w:cs="Times New Roman"/>
        </w:rPr>
      </w:pPr>
      <w:r w:rsidRPr="1671053F">
        <w:rPr>
          <w:rFonts w:ascii="Times New Roman" w:hAnsi="Times New Roman" w:cs="Times New Roman"/>
        </w:rPr>
        <w:t>Šio Pirkimo metu nereikalaujama pateikti Pasiūlymo galiojimo užtikrinimo.</w:t>
      </w:r>
    </w:p>
    <w:p w14:paraId="77ECD699" w14:textId="77777777" w:rsidR="004327EA" w:rsidRPr="00131554" w:rsidRDefault="004327EA" w:rsidP="1671053F">
      <w:pPr>
        <w:pStyle w:val="Sraopastraipa"/>
        <w:tabs>
          <w:tab w:val="left" w:pos="567"/>
        </w:tabs>
        <w:spacing w:after="0"/>
        <w:ind w:left="0"/>
        <w:jc w:val="both"/>
        <w:rPr>
          <w:rFonts w:ascii="Times New Roman" w:eastAsia="Calibri" w:hAnsi="Times New Roman" w:cs="Times New Roman"/>
          <w:color w:val="00B0F0"/>
        </w:rPr>
      </w:pPr>
    </w:p>
    <w:p w14:paraId="53F1B4C6" w14:textId="77777777" w:rsidR="004327EA" w:rsidRPr="001876F3" w:rsidRDefault="004327EA" w:rsidP="001876F3">
      <w:pPr>
        <w:pStyle w:val="Antrat1"/>
        <w:numPr>
          <w:ilvl w:val="0"/>
          <w:numId w:val="9"/>
        </w:numPr>
        <w:tabs>
          <w:tab w:val="left" w:pos="426"/>
        </w:tabs>
        <w:spacing w:line="276" w:lineRule="auto"/>
        <w:jc w:val="center"/>
        <w:rPr>
          <w:b/>
          <w:bCs/>
          <w:sz w:val="22"/>
          <w:szCs w:val="22"/>
        </w:rPr>
      </w:pPr>
      <w:r w:rsidRPr="001876F3">
        <w:rPr>
          <w:b/>
          <w:bCs/>
          <w:sz w:val="22"/>
          <w:szCs w:val="22"/>
        </w:rPr>
        <w:t>PAVYZDŽIŲ PATEIKIMAS</w:t>
      </w:r>
    </w:p>
    <w:p w14:paraId="7AB1003E" w14:textId="63BFE0EC" w:rsidR="004327EA" w:rsidRDefault="004327EA" w:rsidP="1671053F">
      <w:pPr>
        <w:pStyle w:val="Sraopastraipa"/>
        <w:numPr>
          <w:ilvl w:val="1"/>
          <w:numId w:val="9"/>
        </w:numPr>
        <w:pBdr>
          <w:top w:val="nil"/>
          <w:left w:val="nil"/>
          <w:bottom w:val="nil"/>
          <w:right w:val="nil"/>
          <w:between w:val="nil"/>
          <w:bar w:val="nil"/>
        </w:pBdr>
        <w:suppressAutoHyphens/>
        <w:spacing w:after="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 xml:space="preserve"> Siūlomo pirkimo obj</w:t>
      </w:r>
      <w:r w:rsidR="00D54BC5" w:rsidRPr="1671053F">
        <w:rPr>
          <w:rFonts w:ascii="Times New Roman" w:eastAsia="Arial Unicode MS" w:hAnsi="Times New Roman" w:cs="Times New Roman"/>
          <w:bdr w:val="nil"/>
          <w:lang w:eastAsia="lt-LT"/>
        </w:rPr>
        <w:t>ekto pavyzdžiai nereikalaujami.</w:t>
      </w:r>
    </w:p>
    <w:p w14:paraId="62BC7763" w14:textId="77777777" w:rsidR="00C86CDB" w:rsidRPr="00131554" w:rsidRDefault="00C86CDB" w:rsidP="1671053F">
      <w:pPr>
        <w:pStyle w:val="Sraopastraipa"/>
        <w:pBdr>
          <w:top w:val="nil"/>
          <w:left w:val="nil"/>
          <w:bottom w:val="nil"/>
          <w:right w:val="nil"/>
          <w:between w:val="nil"/>
          <w:bar w:val="nil"/>
        </w:pBdr>
        <w:suppressAutoHyphens/>
        <w:spacing w:after="0"/>
        <w:ind w:left="360"/>
        <w:jc w:val="both"/>
        <w:rPr>
          <w:rFonts w:ascii="Times New Roman" w:eastAsia="Arial Unicode MS" w:hAnsi="Times New Roman" w:cs="Times New Roman"/>
          <w:bdr w:val="nil"/>
          <w:lang w:eastAsia="lt-LT"/>
        </w:rPr>
      </w:pPr>
    </w:p>
    <w:p w14:paraId="0E514E18" w14:textId="77777777" w:rsidR="00C86CDB" w:rsidRPr="00131554" w:rsidRDefault="00C86CDB" w:rsidP="1671053F">
      <w:pPr>
        <w:pStyle w:val="Sraopastraipa"/>
        <w:numPr>
          <w:ilvl w:val="0"/>
          <w:numId w:val="9"/>
        </w:numPr>
        <w:pBdr>
          <w:top w:val="nil"/>
          <w:left w:val="nil"/>
          <w:bottom w:val="nil"/>
          <w:right w:val="nil"/>
          <w:between w:val="nil"/>
          <w:bar w:val="nil"/>
        </w:pBdr>
        <w:spacing w:after="0"/>
        <w:jc w:val="center"/>
        <w:outlineLvl w:val="0"/>
        <w:rPr>
          <w:rFonts w:ascii="Times New Roman" w:eastAsia="Arial Unicode MS" w:hAnsi="Times New Roman" w:cs="Times New Roman"/>
          <w:b/>
          <w:bCs/>
          <w:caps/>
          <w:spacing w:val="4"/>
          <w:bdr w:val="nil"/>
          <w:lang w:eastAsia="lt-LT"/>
        </w:rPr>
      </w:pPr>
      <w:r w:rsidRPr="1671053F">
        <w:rPr>
          <w:rFonts w:ascii="Times New Roman" w:eastAsia="Arial Unicode MS" w:hAnsi="Times New Roman" w:cs="Times New Roman"/>
          <w:b/>
          <w:bCs/>
          <w:caps/>
          <w:spacing w:val="4"/>
          <w:bdr w:val="nil"/>
          <w:lang w:eastAsia="lt-LT"/>
        </w:rPr>
        <w:t>PIRKIMO DOKUMENTŲ PAAIŠKINIMAS IR PATIKSLINIMAS</w:t>
      </w:r>
    </w:p>
    <w:p w14:paraId="602DA39E" w14:textId="77777777" w:rsidR="00C86CDB" w:rsidRPr="00131554" w:rsidRDefault="00C86CDB" w:rsidP="1671053F">
      <w:pPr>
        <w:pStyle w:val="Sraopastraipa"/>
        <w:numPr>
          <w:ilvl w:val="1"/>
          <w:numId w:val="9"/>
        </w:numPr>
        <w:pBdr>
          <w:top w:val="nil"/>
          <w:left w:val="nil"/>
          <w:bottom w:val="nil"/>
          <w:right w:val="nil"/>
          <w:between w:val="nil"/>
          <w:bar w:val="nil"/>
        </w:pBdr>
        <w:tabs>
          <w:tab w:val="left" w:pos="501"/>
        </w:tabs>
        <w:spacing w:after="0"/>
        <w:ind w:left="0" w:firstLine="0"/>
        <w:jc w:val="both"/>
        <w:outlineLvl w:val="2"/>
        <w:rPr>
          <w:rFonts w:ascii="Times New Roman" w:eastAsia="Arial Unicode MS" w:hAnsi="Times New Roman" w:cs="Times New Roman"/>
          <w:bdr w:val="nil"/>
        </w:rPr>
      </w:pPr>
      <w:r w:rsidRPr="1671053F">
        <w:rPr>
          <w:rFonts w:ascii="Times New Roman" w:eastAsia="Arial Unicode MS" w:hAnsi="Times New Roman" w:cs="Times New Roman"/>
          <w:bdr w:val="nil"/>
        </w:rPr>
        <w:t xml:space="preserve">Perkančiosios organizacijos paaiškinimai / patikslinimai ir tiekėjų paklausimai, atliekant viešųjų pirkimų procedūras, turi būti lietuvių kalba. </w:t>
      </w:r>
      <w:r w:rsidRPr="1671053F">
        <w:rPr>
          <w:rFonts w:ascii="Times New Roman" w:hAnsi="Times New Roman" w:cs="Times New Roman"/>
        </w:rPr>
        <w:t>Bet kuris Pirkimo sąlygų paaiškinimas ar patikslinimas, atsakant į atitinkamą tiekėjo prašymą, yra perduodamas visiems tiekėjams, kurie yra prisiregistravę konkrečiame Pirkime CVP IS, nenurodant minėtą prašymą atsiuntusio Tiekėjo ir skelbiamas CVP IS kartu su kitais Pirkimo dokumentais.</w:t>
      </w:r>
    </w:p>
    <w:p w14:paraId="51EAC761" w14:textId="77777777" w:rsidR="00C86CDB" w:rsidRPr="00131554" w:rsidRDefault="1671053F" w:rsidP="1671053F">
      <w:pPr>
        <w:pStyle w:val="Sraopastraipa"/>
        <w:numPr>
          <w:ilvl w:val="1"/>
          <w:numId w:val="9"/>
        </w:numPr>
        <w:pBdr>
          <w:top w:val="nil"/>
          <w:left w:val="nil"/>
          <w:bottom w:val="nil"/>
          <w:right w:val="nil"/>
          <w:between w:val="nil"/>
          <w:bar w:val="nil"/>
        </w:pBdr>
        <w:tabs>
          <w:tab w:val="left" w:pos="501"/>
        </w:tabs>
        <w:spacing w:after="0"/>
        <w:ind w:left="0" w:firstLine="0"/>
        <w:jc w:val="both"/>
        <w:outlineLvl w:val="2"/>
        <w:rPr>
          <w:rFonts w:ascii="Times New Roman" w:hAnsi="Times New Roman" w:cs="Times New Roman"/>
        </w:rPr>
      </w:pPr>
      <w:r w:rsidRPr="1671053F">
        <w:rPr>
          <w:rFonts w:ascii="Times New Roman" w:hAnsi="Times New Roman" w:cs="Times New Roman"/>
        </w:rPr>
        <w:t>Pirkimo dokumentai tiekėjų iniciatyva gali būti paaiškinami / patikslinami jiems CVP IS susirašinėjimo priemonėmis kreipiantis į Perkančiąją organizaciją. Kai tiekėjai kreipiasi dėl Pirkimo sąlygų paaiškinimo ar patikslinimo, prašymas paaiškinti / patikslinti Pirkimo dokumentus Perkančiajai organizacijai turi būti pateiktas ne vėliau kaip 10 (dešimt) dienų iki pasiūlymų pateikimo termino pabaigos. Pirkimo dokumentų paaiškinimas / patikslinimas pateikiamas visiems tiekėjams ne vėliau kaip 6 (šešios) dienos iki pasiūlymų pateikimo termino pabaigos.</w:t>
      </w:r>
    </w:p>
    <w:p w14:paraId="36EFAC0E" w14:textId="77777777" w:rsidR="00C86CDB" w:rsidRPr="00321C2A" w:rsidRDefault="1671053F" w:rsidP="1671053F">
      <w:pPr>
        <w:pStyle w:val="Sraopastraipa"/>
        <w:numPr>
          <w:ilvl w:val="1"/>
          <w:numId w:val="9"/>
        </w:numPr>
        <w:tabs>
          <w:tab w:val="left" w:pos="426"/>
        </w:tab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 xml:space="preserve">Pasiūlymų pateikimo terminas yra pratęsiamas, </w:t>
      </w:r>
      <w:r w:rsidRPr="1671053F">
        <w:rPr>
          <w:rFonts w:ascii="Times New Roman" w:hAnsi="Times New Roman" w:cs="Times New Roman"/>
        </w:rPr>
        <w:t>kad visi pirkime norintys dalyvauti tiekėjai turėtų galimybę susipažinti su visa pasiūlymui parengti reikalinga informacija: 1)</w:t>
      </w:r>
      <w:r w:rsidRPr="1671053F">
        <w:rPr>
          <w:rFonts w:ascii="Times New Roman" w:hAnsi="Times New Roman" w:cs="Times New Roman"/>
          <w:color w:val="000000" w:themeColor="text1"/>
        </w:rPr>
        <w:t xml:space="preserve"> </w:t>
      </w:r>
      <w:r w:rsidRPr="1671053F">
        <w:rPr>
          <w:rFonts w:ascii="Times New Roman" w:hAnsi="Times New Roman" w:cs="Times New Roman"/>
        </w:rPr>
        <w:t xml:space="preserve">jeigu dėl kokių nors priežasčių papildoma su pirkimo dokumentais susijusi informacija būtų pateikiama likus mažiau kaip 6 dienoms iki pasiūlymų pateikimo termino pabaigos, nors šios informacijos buvo paprašyta laiku; 2) jeigu buvo padaryta reikšmingų pirkimo dokumentų pakeitimų. (Perkančioji organizacija neprivalo pratęsti termino, kai papildomos informacijos nebuvo paprašyta laiku </w:t>
      </w:r>
      <w:r w:rsidRPr="1671053F">
        <w:rPr>
          <w:rFonts w:ascii="Times New Roman" w:hAnsi="Times New Roman" w:cs="Times New Roman"/>
          <w:color w:val="000000" w:themeColor="text1"/>
        </w:rPr>
        <w:t>arba ji neturi esminės įtakos pasiūlymų parengimui</w:t>
      </w:r>
      <w:r w:rsidRPr="1671053F">
        <w:rPr>
          <w:rFonts w:ascii="Times New Roman" w:hAnsi="Times New Roman" w:cs="Times New Roman"/>
        </w:rPr>
        <w:t>).</w:t>
      </w:r>
    </w:p>
    <w:p w14:paraId="23A86A6E" w14:textId="77777777" w:rsidR="00C86CDB" w:rsidRPr="00131554" w:rsidRDefault="1671053F" w:rsidP="1671053F">
      <w:pPr>
        <w:pStyle w:val="Sraopastraipa"/>
        <w:numPr>
          <w:ilvl w:val="1"/>
          <w:numId w:val="9"/>
        </w:numPr>
        <w:tabs>
          <w:tab w:val="left" w:pos="426"/>
        </w:tabs>
        <w:spacing w:after="0"/>
        <w:ind w:left="0" w:firstLine="0"/>
        <w:jc w:val="both"/>
        <w:rPr>
          <w:rFonts w:ascii="Times New Roman" w:hAnsi="Times New Roman" w:cs="Times New Roman"/>
        </w:rPr>
      </w:pPr>
      <w:r w:rsidRPr="1671053F">
        <w:rPr>
          <w:rFonts w:ascii="Times New Roman" w:hAnsi="Times New Roman" w:cs="Times New Roman"/>
        </w:rPr>
        <w:t>Kai teikiant Pirkimo dokumentų paaiškinimą / patikslinimą, tikslinama Pirkimo skelbimuose paskelbta informacija, Perkančioji organizacija LR VPĮ nustatyta tvarka skelbia klaidų ištaisymo skelbimus.</w:t>
      </w:r>
      <w:r w:rsidRPr="1671053F">
        <w:rPr>
          <w:rFonts w:ascii="Times New Roman" w:hAnsi="Times New Roman" w:cs="Times New Roman"/>
          <w:color w:val="000000" w:themeColor="text1"/>
        </w:rPr>
        <w:t xml:space="preserve"> Jei Pirkimo dokumentai papildomai buvo skelbiami kituose šaltiniuose, paaiškinimai, patikslinimai paskelbiami ir juose.</w:t>
      </w:r>
    </w:p>
    <w:p w14:paraId="0F07D388" w14:textId="77777777" w:rsidR="00C86CDB" w:rsidRPr="00321C2A" w:rsidRDefault="1671053F" w:rsidP="1671053F">
      <w:pPr>
        <w:pStyle w:val="Sraopastraipa"/>
        <w:numPr>
          <w:ilvl w:val="1"/>
          <w:numId w:val="9"/>
        </w:numPr>
        <w:tabs>
          <w:tab w:val="left" w:pos="426"/>
        </w:tabs>
        <w:spacing w:after="0"/>
        <w:ind w:left="0" w:firstLine="0"/>
        <w:jc w:val="both"/>
        <w:rPr>
          <w:rFonts w:ascii="Times New Roman" w:hAnsi="Times New Roman" w:cs="Times New Roman"/>
        </w:rPr>
      </w:pPr>
      <w:r w:rsidRPr="1671053F">
        <w:rPr>
          <w:rFonts w:ascii="Times New Roman" w:hAnsi="Times New Roman" w:cs="Times New Roman"/>
        </w:rPr>
        <w:t>Perkančioji organizacija, gavusi tiekėjo prašymą paaiškinti / patikslinti Pirkimo dokumentus praleidus Pirkimo sąlygų 9.2 punkte nustatytus terminus, pasilieka teisę tokio prašymo nenagrinėti.</w:t>
      </w:r>
    </w:p>
    <w:p w14:paraId="3A4ACC84" w14:textId="77777777" w:rsidR="00C86CDB" w:rsidRPr="00321C2A" w:rsidRDefault="1671053F" w:rsidP="1671053F">
      <w:pPr>
        <w:pStyle w:val="Sraopastraipa"/>
        <w:numPr>
          <w:ilvl w:val="1"/>
          <w:numId w:val="9"/>
        </w:numPr>
        <w:tabs>
          <w:tab w:val="left" w:pos="426"/>
        </w:tabs>
        <w:spacing w:after="0"/>
        <w:ind w:left="0" w:firstLine="0"/>
        <w:jc w:val="both"/>
        <w:rPr>
          <w:rFonts w:ascii="Times New Roman" w:hAnsi="Times New Roman" w:cs="Times New Roman"/>
        </w:rPr>
      </w:pPr>
      <w:r w:rsidRPr="1671053F">
        <w:rPr>
          <w:rFonts w:ascii="Times New Roman" w:hAnsi="Times New Roman" w:cs="Times New Roman"/>
        </w:rPr>
        <w:t>Jei paaiškinimai ar patikslinimai teikiami perkančiosios organizacijos iniciatyva jie skelbiami CVP IS priemonėmis bei apie juos informuojami prie pirkimo prisijungę tiekėjai.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14:paraId="6294C210" w14:textId="77777777" w:rsidR="00C86CDB" w:rsidRPr="00363E33" w:rsidRDefault="1671053F" w:rsidP="1671053F">
      <w:pPr>
        <w:pStyle w:val="Sraopastraipa"/>
        <w:numPr>
          <w:ilvl w:val="1"/>
          <w:numId w:val="9"/>
        </w:numPr>
        <w:tabs>
          <w:tab w:val="left" w:pos="426"/>
        </w:tabs>
        <w:spacing w:after="0"/>
        <w:ind w:left="0" w:firstLine="0"/>
        <w:jc w:val="both"/>
        <w:rPr>
          <w:rFonts w:ascii="Times New Roman" w:hAnsi="Times New Roman" w:cs="Times New Roman"/>
        </w:rPr>
      </w:pPr>
      <w:r w:rsidRPr="1671053F">
        <w:rPr>
          <w:rFonts w:ascii="Times New Roman" w:hAnsi="Times New Roman" w:cs="Times New Roman"/>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šių pirkimo sąlygų 9.2 p.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sidRPr="1671053F">
        <w:rPr>
          <w:rFonts w:ascii="Times New Roman" w:hAnsi="Times New Roman" w:cs="Times New Roman"/>
          <w:i/>
          <w:iCs/>
        </w:rPr>
        <w:t>Tarptautinės vertės pirkimo atveju negali būti daromi tokie esminiai pirkimo dokumentų pakeitimai, dėl kurių būtų buvę galima leisti dalyvauti kitiems tiekėjams nei iš pradžių atrinktieji arba pirkimo procedūra būtų pritraukusi daugiau dalyvių</w:t>
      </w:r>
      <w:r w:rsidRPr="1671053F">
        <w:rPr>
          <w:rFonts w:ascii="Times New Roman" w:hAnsi="Times New Roman" w:cs="Times New Roman"/>
          <w:color w:val="000000" w:themeColor="text1"/>
        </w:rPr>
        <w:t>.</w:t>
      </w:r>
    </w:p>
    <w:p w14:paraId="7FE5BF0B" w14:textId="77777777" w:rsidR="00C86CDB" w:rsidRPr="00363E33" w:rsidRDefault="1671053F" w:rsidP="1671053F">
      <w:pPr>
        <w:pStyle w:val="Sraopastraipa"/>
        <w:numPr>
          <w:ilvl w:val="1"/>
          <w:numId w:val="9"/>
        </w:numPr>
        <w:tabs>
          <w:tab w:val="left" w:pos="426"/>
          <w:tab w:val="left" w:pos="567"/>
        </w:tabs>
        <w:spacing w:after="0"/>
        <w:ind w:left="0" w:firstLine="0"/>
        <w:jc w:val="both"/>
        <w:rPr>
          <w:rFonts w:ascii="Times New Roman" w:hAnsi="Times New Roman" w:cs="Times New Roman"/>
        </w:rPr>
      </w:pPr>
      <w:r w:rsidRPr="1671053F">
        <w:rPr>
          <w:rFonts w:ascii="Times New Roman" w:hAnsi="Times New Roman" w:cs="Times New Roman"/>
        </w:rPr>
        <w:t>Bet kuris paaiškinimas / patikslinimas yra laikomas neatskiriama Pirkimo dokumentų dalimi, ir jo nuostatos turi viršenybę prieš ankstesniuose Pirkimo dokumentuose išdėstytas nuostatas.</w:t>
      </w:r>
      <w:r w:rsidRPr="1671053F">
        <w:rPr>
          <w:rFonts w:ascii="Times New Roman" w:hAnsi="Times New Roman" w:cs="Times New Roman"/>
          <w:i/>
          <w:iCs/>
          <w:color w:val="FF0000"/>
        </w:rPr>
        <w:t xml:space="preserve"> </w:t>
      </w:r>
      <w:r w:rsidRPr="1671053F">
        <w:rPr>
          <w:rFonts w:ascii="Times New Roman" w:hAnsi="Times New Roman" w:cs="Times New Roman"/>
        </w:rPr>
        <w:t xml:space="preserve">Tuo atveju, kai </w:t>
      </w:r>
      <w:r w:rsidRPr="1671053F">
        <w:rPr>
          <w:rFonts w:ascii="Times New Roman" w:hAnsi="Times New Roman" w:cs="Times New Roman"/>
        </w:rPr>
        <w:lastRenderedPageBreak/>
        <w:t>skelbime apie Pirkimą pateikta informacija neatitinka informacijos, pateiktos kituose Pirkimo dokumentuose, teisinga laikoma informacija, nurodyta skelbime apie Pirkimą.</w:t>
      </w:r>
    </w:p>
    <w:p w14:paraId="5FA04D24" w14:textId="258B483D" w:rsidR="001876F3" w:rsidRPr="001876F3" w:rsidRDefault="1671053F" w:rsidP="00751B3F">
      <w:pPr>
        <w:pStyle w:val="Sraopastraipa"/>
        <w:numPr>
          <w:ilvl w:val="1"/>
          <w:numId w:val="9"/>
        </w:numPr>
        <w:tabs>
          <w:tab w:val="left" w:pos="426"/>
          <w:tab w:val="left" w:pos="567"/>
        </w:tabs>
        <w:spacing w:after="0"/>
        <w:ind w:left="0" w:firstLine="0"/>
        <w:jc w:val="both"/>
        <w:rPr>
          <w:rFonts w:ascii="Times New Roman" w:hAnsi="Times New Roman" w:cs="Times New Roman"/>
        </w:rPr>
      </w:pPr>
      <w:r w:rsidRPr="001876F3">
        <w:rPr>
          <w:rFonts w:ascii="Times New Roman" w:hAnsi="Times New Roman" w:cs="Times New Roman"/>
        </w:rPr>
        <w:t>Perkančioji organizacija nerengs susitikimo su tiekėjais dėl pirkimo sąlygų paaiškinimo.</w:t>
      </w:r>
    </w:p>
    <w:p w14:paraId="7A12A1B9" w14:textId="77777777" w:rsidR="004327EA" w:rsidRPr="00131554" w:rsidRDefault="004327EA" w:rsidP="1671053F">
      <w:pPr>
        <w:spacing w:after="0"/>
        <w:rPr>
          <w:rFonts w:ascii="Times New Roman" w:hAnsi="Times New Roman" w:cs="Times New Roman"/>
        </w:rPr>
      </w:pPr>
    </w:p>
    <w:p w14:paraId="37D3416D" w14:textId="77777777" w:rsidR="004327EA" w:rsidRPr="00131554" w:rsidRDefault="004327EA" w:rsidP="1671053F">
      <w:pPr>
        <w:pStyle w:val="Sraopastraipa"/>
        <w:numPr>
          <w:ilvl w:val="0"/>
          <w:numId w:val="9"/>
        </w:numPr>
        <w:pBdr>
          <w:top w:val="nil"/>
          <w:left w:val="nil"/>
          <w:bottom w:val="nil"/>
          <w:right w:val="nil"/>
          <w:between w:val="nil"/>
          <w:bar w:val="nil"/>
        </w:pBdr>
        <w:spacing w:after="0"/>
        <w:jc w:val="center"/>
        <w:outlineLvl w:val="0"/>
        <w:rPr>
          <w:rFonts w:ascii="Times New Roman" w:eastAsia="Arial Unicode MS" w:hAnsi="Times New Roman" w:cs="Times New Roman"/>
          <w:b/>
          <w:bCs/>
          <w:caps/>
          <w:spacing w:val="4"/>
          <w:bdr w:val="nil"/>
          <w:lang w:eastAsia="lt-LT"/>
        </w:rPr>
      </w:pPr>
      <w:r w:rsidRPr="1671053F">
        <w:rPr>
          <w:rFonts w:ascii="Times New Roman" w:eastAsia="Arial Unicode MS" w:hAnsi="Times New Roman" w:cs="Times New Roman"/>
          <w:b/>
          <w:bCs/>
          <w:caps/>
          <w:spacing w:val="4"/>
          <w:bdr w:val="nil"/>
          <w:lang w:eastAsia="lt-LT"/>
        </w:rPr>
        <w:t>SUSIPAŽINIMAS SU GAUTAIS PASIŪLYMAIS</w:t>
      </w:r>
    </w:p>
    <w:p w14:paraId="3E81B8F5" w14:textId="44F48A31" w:rsidR="004327EA" w:rsidRPr="00131554" w:rsidRDefault="1671053F" w:rsidP="1671053F">
      <w:pPr>
        <w:pStyle w:val="Sraopastraipa"/>
        <w:numPr>
          <w:ilvl w:val="1"/>
          <w:numId w:val="9"/>
        </w:numPr>
        <w:tabs>
          <w:tab w:val="left" w:pos="90"/>
          <w:tab w:val="left" w:pos="426"/>
          <w:tab w:val="left" w:pos="567"/>
        </w:tabs>
        <w:spacing w:after="0"/>
        <w:ind w:left="0" w:firstLine="0"/>
        <w:jc w:val="both"/>
        <w:rPr>
          <w:rFonts w:ascii="Times New Roman" w:hAnsi="Times New Roman" w:cs="Times New Roman"/>
        </w:rPr>
      </w:pPr>
      <w:r w:rsidRPr="1671053F">
        <w:rPr>
          <w:rFonts w:ascii="Times New Roman" w:hAnsi="Times New Roman" w:cs="Times New Roman"/>
        </w:rPr>
        <w:t>Susipažinimas su tiekėjų Pasiūlymais, gautais CVP IS priemonėmis, prilyginamas vokų atplėšimui</w:t>
      </w:r>
      <w:r w:rsidRPr="1671053F">
        <w:rPr>
          <w:rFonts w:ascii="Times New Roman" w:hAnsi="Times New Roman" w:cs="Times New Roman"/>
          <w:i/>
          <w:iCs/>
        </w:rPr>
        <w:t xml:space="preserve">. </w:t>
      </w:r>
      <w:r w:rsidRPr="1671053F">
        <w:rPr>
          <w:rFonts w:ascii="Times New Roman" w:hAnsi="Times New Roman" w:cs="Times New Roman"/>
        </w:rPr>
        <w:t xml:space="preserve">Informacija apie vokų su Pasiūlymais atplėšimo datą ir laiką yra pateikiama skelbime apie Pirkimą. </w:t>
      </w:r>
    </w:p>
    <w:p w14:paraId="11A157FD" w14:textId="77777777" w:rsidR="004327EA" w:rsidRPr="00131554" w:rsidRDefault="1671053F" w:rsidP="1671053F">
      <w:pPr>
        <w:pStyle w:val="Sraopastraipa"/>
        <w:numPr>
          <w:ilvl w:val="1"/>
          <w:numId w:val="9"/>
        </w:numPr>
        <w:tabs>
          <w:tab w:val="left" w:pos="90"/>
          <w:tab w:val="left" w:pos="426"/>
          <w:tab w:val="left" w:pos="567"/>
        </w:tabs>
        <w:spacing w:after="0"/>
        <w:ind w:left="0" w:firstLine="0"/>
        <w:jc w:val="both"/>
        <w:rPr>
          <w:rFonts w:ascii="Times New Roman" w:hAnsi="Times New Roman" w:cs="Times New Roman"/>
        </w:rPr>
      </w:pPr>
      <w:r w:rsidRPr="1671053F">
        <w:rPr>
          <w:rFonts w:ascii="Times New Roman" w:hAnsi="Times New Roman" w:cs="Times New Roman"/>
        </w:rPr>
        <w:t xml:space="preserve">Pradinio susipažinimo su elektroninėmis priemonėmis gautais Pasiūlymais procedūroje tiekėjai nedalyvauja. </w:t>
      </w:r>
    </w:p>
    <w:p w14:paraId="75B9353C" w14:textId="21FE8823" w:rsidR="004327EA" w:rsidRPr="00131554" w:rsidRDefault="1671053F" w:rsidP="1671053F">
      <w:pPr>
        <w:pStyle w:val="Sraopastraipa"/>
        <w:numPr>
          <w:ilvl w:val="1"/>
          <w:numId w:val="9"/>
        </w:numPr>
        <w:tabs>
          <w:tab w:val="left" w:pos="501"/>
        </w:tabs>
        <w:spacing w:after="0"/>
        <w:ind w:left="0" w:firstLine="0"/>
        <w:jc w:val="both"/>
        <w:rPr>
          <w:rFonts w:ascii="Times New Roman" w:hAnsi="Times New Roman" w:cs="Times New Roman"/>
        </w:rPr>
      </w:pPr>
      <w:r w:rsidRPr="1671053F">
        <w:rPr>
          <w:rFonts w:ascii="Times New Roman" w:hAnsi="Times New Roman" w:cs="Times New Roman"/>
        </w:rPr>
        <w:t>Susipažinimo su CVP IS priemonėmis pateiktais pasiūlymais procedūros rezultatus Komisija įformina protokolu. Komisijos sprendimas gali būti neforminamas protokolu, jei</w:t>
      </w:r>
      <w:r w:rsidRPr="1671053F">
        <w:rPr>
          <w:rFonts w:ascii="Times New Roman" w:hAnsi="Times New Roman" w:cs="Times New Roman"/>
          <w:color w:val="000000" w:themeColor="text1"/>
        </w:rPr>
        <w:t>, vadovaujantis LR VPĮ 22 straipsnio 1 ir 2 dalimis, su pasiūlymais susipažįstama naudojantis elektroninėmis priemonėmis.</w:t>
      </w:r>
    </w:p>
    <w:p w14:paraId="5D3C4511" w14:textId="77777777" w:rsidR="004327EA" w:rsidRPr="00131554" w:rsidRDefault="1671053F" w:rsidP="1671053F">
      <w:pPr>
        <w:pStyle w:val="Sraopastraipa"/>
        <w:numPr>
          <w:ilvl w:val="1"/>
          <w:numId w:val="9"/>
        </w:numPr>
        <w:tabs>
          <w:tab w:val="left" w:pos="567"/>
        </w:tab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Informaciją apie tiekėjus ir jų pateiktų Pasiūlymų kainas Perkančioji organizacija teikia tik po Pasiūlymų įvertinimo ir Pasiūlymų eilės nustatymo. Toks prašymas turi būti pateiktas CVP IS priemonėmis.</w:t>
      </w:r>
    </w:p>
    <w:p w14:paraId="6C328A32" w14:textId="77777777" w:rsidR="004327EA" w:rsidRPr="00131554" w:rsidRDefault="004327EA" w:rsidP="1671053F">
      <w:pPr>
        <w:spacing w:after="0"/>
        <w:rPr>
          <w:rFonts w:ascii="Times New Roman" w:hAnsi="Times New Roman" w:cs="Times New Roman"/>
        </w:rPr>
      </w:pPr>
    </w:p>
    <w:p w14:paraId="69EC8504" w14:textId="77777777" w:rsidR="004327EA" w:rsidRPr="00131554" w:rsidRDefault="1671053F" w:rsidP="00C013E4">
      <w:pPr>
        <w:pStyle w:val="Antrat1"/>
        <w:numPr>
          <w:ilvl w:val="0"/>
          <w:numId w:val="9"/>
        </w:numPr>
        <w:tabs>
          <w:tab w:val="left" w:pos="426"/>
        </w:tabs>
        <w:spacing w:line="276" w:lineRule="auto"/>
        <w:jc w:val="center"/>
        <w:rPr>
          <w:b/>
          <w:bCs/>
          <w:sz w:val="22"/>
          <w:szCs w:val="22"/>
        </w:rPr>
      </w:pPr>
      <w:r w:rsidRPr="1671053F">
        <w:rPr>
          <w:b/>
          <w:bCs/>
          <w:sz w:val="22"/>
          <w:szCs w:val="22"/>
        </w:rPr>
        <w:t>PASIŪLYMŲ NAGRINĖJIMAS IR VERTINIMAS</w:t>
      </w:r>
    </w:p>
    <w:p w14:paraId="076B2CF7" w14:textId="77777777" w:rsidR="00C013E4" w:rsidRPr="00C013E4" w:rsidRDefault="00C013E4" w:rsidP="00C013E4">
      <w:pPr>
        <w:pStyle w:val="Sraopastraipa"/>
        <w:numPr>
          <w:ilvl w:val="1"/>
          <w:numId w:val="9"/>
        </w:numPr>
        <w:tabs>
          <w:tab w:val="left" w:pos="567"/>
        </w:tabs>
        <w:ind w:left="0" w:firstLine="0"/>
        <w:jc w:val="both"/>
        <w:rPr>
          <w:rFonts w:ascii="Times New Roman" w:hAnsi="Times New Roman" w:cs="Times New Roman"/>
        </w:rPr>
      </w:pPr>
      <w:r w:rsidRPr="00C013E4">
        <w:rPr>
          <w:rFonts w:ascii="Times New Roman" w:hAnsi="Times New Roman" w:cs="Times New Roman"/>
        </w:rPr>
        <w:t>Pirkimo dokumentuose nustatytus reikalavimus atitinkantys Pasiūlymai bus vertinami pagal ekonomiškai naudingiausio Pasiūlymo vertinimo kriterijų – kainos ir kokybės santykį (balais). Pasiūlymų vertinimo kriterijai ir ekonomiškai naudingiausio Pasiūlymo nustatymo metodika pateikiama Pirkimo sąlygų priede Nr. 7.</w:t>
      </w:r>
    </w:p>
    <w:p w14:paraId="4467F2DD" w14:textId="6051DC68" w:rsidR="004327EA" w:rsidRPr="00C5198B" w:rsidRDefault="004327EA" w:rsidP="1671053F">
      <w:pPr>
        <w:pStyle w:val="Sraopastraipa"/>
        <w:numPr>
          <w:ilvl w:val="1"/>
          <w:numId w:val="9"/>
        </w:numPr>
        <w:tabs>
          <w:tab w:val="left" w:pos="567"/>
        </w:tabs>
        <w:spacing w:after="0"/>
        <w:ind w:left="0" w:firstLine="0"/>
        <w:jc w:val="both"/>
        <w:rPr>
          <w:rStyle w:val="Laukeliai"/>
          <w:rFonts w:ascii="Times New Roman" w:hAnsi="Times New Roman" w:cs="Times New Roman"/>
          <w:color w:val="00B0F0"/>
          <w:sz w:val="22"/>
          <w:szCs w:val="22"/>
        </w:rPr>
      </w:pPr>
      <w:r w:rsidRPr="1671053F">
        <w:rPr>
          <w:rFonts w:ascii="Times New Roman" w:eastAsia="Arial Unicode MS" w:hAnsi="Times New Roman" w:cs="Times New Roman"/>
          <w:bdr w:val="nil"/>
          <w:lang w:eastAsia="lt-LT"/>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2DCE2DF" w14:textId="29CE3904" w:rsidR="004327EA" w:rsidRPr="00131554" w:rsidRDefault="1671053F" w:rsidP="1671053F">
      <w:pPr>
        <w:pStyle w:val="Sraopastraipa"/>
        <w:numPr>
          <w:ilvl w:val="1"/>
          <w:numId w:val="29"/>
        </w:numPr>
        <w:pBdr>
          <w:top w:val="nil"/>
          <w:left w:val="nil"/>
          <w:bottom w:val="nil"/>
          <w:right w:val="nil"/>
          <w:between w:val="nil"/>
          <w:bar w:val="nil"/>
        </w:pBdr>
        <w:tabs>
          <w:tab w:val="left" w:pos="501"/>
        </w:tabs>
        <w:suppressAutoHyphens/>
        <w:spacing w:after="0"/>
        <w:ind w:left="0" w:firstLine="0"/>
        <w:jc w:val="both"/>
        <w:rPr>
          <w:rFonts w:ascii="Times New Roman" w:hAnsi="Times New Roman" w:cs="Times New Roman"/>
        </w:rPr>
      </w:pPr>
      <w:r w:rsidRPr="1671053F">
        <w:rPr>
          <w:rFonts w:ascii="Times New Roman" w:hAnsi="Times New Roman" w:cs="Times New Roman"/>
        </w:rPr>
        <w:t>Pasiūlymus nagrinės, palygins ir įvertins Komisija. Pasiūlymai bus nagrinėjami bei vertinami konfidencialiai, tiekėjams ar jų įgaliotiesiems atstovams nedalyvaujant. Jeigu nustatoma, kad tiekėjas tiesiogiai ar netiesiogiai kokiu nors būdu bandė daryti įtaką, kad jam būtų palankiau taikomos Pirkimo procedūros, Perkančioji organizacija atmeta jo Pasiūlymą. Tuo atveju, jei Pirkimo sąlygose numatoma, kad Pasiūlymai bus vertinami pagal kainos ar sąnaudų ir kokybės santykį ir Pasiūlymo techninės charakteristikos nėra kiekybiškai vertinamos, Perkančioji organizacija iš pradžių patikrins ir įvertins Pasiūlymų bendrąją informaciją, EBVPD, kvalifikaciją (jei taikoma) ir techninius duomenis ir tik po to, kai tiekėjams praneš apie šio patikrinimo ir įvertinimo rezultatus, atidarys antrąją elektroninę pašto dėžutę arba atplėš antruosius vokus ir atsižvelgdama į Pasiūlymo kainą, atliks bendrą Pasiūlymo vertinimą.</w:t>
      </w:r>
    </w:p>
    <w:p w14:paraId="4EF88178" w14:textId="4A0C95FD" w:rsidR="004327EA" w:rsidRPr="00200BAD" w:rsidRDefault="1671053F" w:rsidP="1671053F">
      <w:pPr>
        <w:pStyle w:val="Sraopastraipa"/>
        <w:numPr>
          <w:ilvl w:val="1"/>
          <w:numId w:val="29"/>
        </w:numPr>
        <w:pBdr>
          <w:top w:val="nil"/>
          <w:left w:val="nil"/>
          <w:bottom w:val="nil"/>
          <w:right w:val="nil"/>
          <w:between w:val="nil"/>
          <w:bar w:val="nil"/>
        </w:pBdr>
        <w:tabs>
          <w:tab w:val="left" w:pos="501"/>
        </w:tabs>
        <w:suppressAutoHyphens/>
        <w:spacing w:after="0"/>
        <w:ind w:left="0" w:firstLine="0"/>
        <w:jc w:val="both"/>
        <w:rPr>
          <w:rStyle w:val="Laukeliai"/>
          <w:rFonts w:ascii="Times New Roman" w:hAnsi="Times New Roman" w:cs="Times New Roman"/>
          <w:sz w:val="22"/>
          <w:szCs w:val="22"/>
        </w:rPr>
      </w:pPr>
      <w:r w:rsidRPr="1671053F">
        <w:rPr>
          <w:rFonts w:ascii="Times New Roman" w:hAnsi="Times New Roman" w:cs="Times New Roman"/>
        </w:rPr>
        <w:t>Susipažinti su visa su pirkimais susijusia informacija gali tik Komisijos nariai, Komisijos posėdžiuose dalyvaujantys stebėtojai ir Perkančiosios organizacijos pakviesti ekspertai, Viešųjų pirkimų tarnybos atstovai, Perkančiosios organizacijos vadovas, jo įgalioti asmenys, kiti asmenys ir institucijos, turinčios tokią teisę pagal jų veiklą reglamentuojančius Lietuvos Respublikos įstatymus, taip pat Europos Sąjungos, atskirų valstybių ar finansinę paramą administruojantys ir (ar) audituojantys viešieji juridiniai asmenys, kuriems šie įgaliojimai suteikti Viešojo administravimo įstatymo nustatyta tvarka. Komisija</w:t>
      </w:r>
      <w:r w:rsidRPr="1671053F">
        <w:rPr>
          <w:rFonts w:ascii="Times New Roman" w:hAnsi="Times New Roman" w:cs="Times New Roman"/>
          <w:b/>
          <w:bCs/>
        </w:rPr>
        <w:t> </w:t>
      </w:r>
      <w:r w:rsidRPr="1671053F">
        <w:rPr>
          <w:rFonts w:ascii="Times New Roman" w:hAnsi="Times New Roman" w:cs="Times New Roman"/>
        </w:rPr>
        <w:t>gali kviesti Komisijos posėdžiuose stebėtojo teisėmis dalyvauti valstybės ir savivaldybių institucijų ar įstaigų atstovus (išskyrus politinio (asmeninio) pasitikėjimo valstybės tarnautojus ir valstybės politikus), pateikusius atstovaujamo subjekto įgaliojimą. Kiti asmenys gali susipažinti tik su ta su pirkimais susijusia informacija, kurią atskleisti leidžia LR VPĮ.</w:t>
      </w:r>
    </w:p>
    <w:p w14:paraId="2E8BA71F" w14:textId="77777777" w:rsidR="004327EA" w:rsidRPr="00131554" w:rsidRDefault="004327EA" w:rsidP="1671053F">
      <w:pPr>
        <w:pStyle w:val="Sraopastraipa"/>
        <w:numPr>
          <w:ilvl w:val="1"/>
          <w:numId w:val="29"/>
        </w:numPr>
        <w:spacing w:after="0"/>
        <w:ind w:left="567" w:hanging="567"/>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Pateiktus pasiūlymus nagrinėja, vertina ir palygina Komisija šia tvarka:</w:t>
      </w:r>
    </w:p>
    <w:p w14:paraId="0E862771" w14:textId="0AB41732" w:rsidR="00E61284" w:rsidRDefault="00E61284" w:rsidP="1671053F">
      <w:pPr>
        <w:pStyle w:val="Sraopastraipa"/>
        <w:numPr>
          <w:ilvl w:val="2"/>
          <w:numId w:val="29"/>
        </w:numPr>
        <w:tabs>
          <w:tab w:val="left" w:pos="709"/>
        </w:tabs>
        <w:spacing w:after="0"/>
        <w:ind w:left="0" w:firstLine="0"/>
        <w:jc w:val="both"/>
        <w:rPr>
          <w:rFonts w:ascii="Times New Roman" w:hAnsi="Times New Roman" w:cs="Times New Roman"/>
          <w:bdr w:val="nil"/>
          <w:lang w:eastAsia="lt-LT"/>
        </w:rPr>
      </w:pPr>
      <w:r w:rsidRPr="1671053F">
        <w:rPr>
          <w:rFonts w:ascii="Times New Roman" w:hAnsi="Times New Roman" w:cs="Times New Roman"/>
          <w:bdr w:val="nil"/>
          <w:lang w:eastAsia="lt-LT"/>
        </w:rPr>
        <w:t>Susipažįsta su Pasiūlymo formos A dalimi (ir jos priedais);</w:t>
      </w:r>
    </w:p>
    <w:p w14:paraId="3E971186" w14:textId="30C84830" w:rsidR="004327EA" w:rsidRPr="00131554" w:rsidRDefault="004327EA" w:rsidP="1671053F">
      <w:pPr>
        <w:pStyle w:val="Sraopastraipa"/>
        <w:numPr>
          <w:ilvl w:val="2"/>
          <w:numId w:val="29"/>
        </w:numPr>
        <w:tabs>
          <w:tab w:val="left" w:pos="709"/>
        </w:tabs>
        <w:spacing w:after="0"/>
        <w:ind w:left="0" w:firstLine="0"/>
        <w:jc w:val="both"/>
        <w:rPr>
          <w:rFonts w:ascii="Times New Roman" w:hAnsi="Times New Roman" w:cs="Times New Roman"/>
          <w:bdr w:val="nil"/>
          <w:lang w:eastAsia="lt-LT"/>
        </w:rPr>
      </w:pPr>
      <w:r w:rsidRPr="1671053F">
        <w:rPr>
          <w:rFonts w:ascii="Times New Roman" w:hAnsi="Times New Roman" w:cs="Times New Roman"/>
          <w:bdr w:val="nil"/>
          <w:lang w:eastAsia="lt-LT"/>
        </w:rPr>
        <w:t>įvertina EBVPD pateiktą informaciją;</w:t>
      </w:r>
    </w:p>
    <w:p w14:paraId="44882389" w14:textId="5FE2F096" w:rsidR="004327EA" w:rsidRPr="00900A0C" w:rsidRDefault="1671053F" w:rsidP="1671053F">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nagrinėja ir vertina tiekėjų pateiktus Pasiūlymus, vadovaudamasi Pirkimo dokumentuose nustatytomis sąlygomis;</w:t>
      </w:r>
    </w:p>
    <w:p w14:paraId="1F7C86F6" w14:textId="77777777" w:rsidR="00E61284" w:rsidRPr="00131554" w:rsidRDefault="00E61284" w:rsidP="1671053F">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lastRenderedPageBreak/>
        <w:t>tikrina, ar tiekėjo pasiūlymas atitinka Pirkimo sąlygų techninės specifikacijos reikalavimus;</w:t>
      </w:r>
    </w:p>
    <w:p w14:paraId="4295C9B7" w14:textId="69053861" w:rsidR="00E61284" w:rsidRPr="00131554" w:rsidRDefault="00E61284" w:rsidP="1671053F">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bdr w:val="nil"/>
          <w:lang w:eastAsia="lt-LT"/>
        </w:rPr>
        <w:t>susipažįsta su Pasiūlymo formos B dalimi;</w:t>
      </w:r>
    </w:p>
    <w:p w14:paraId="35C82127" w14:textId="77777777" w:rsidR="004327EA" w:rsidRPr="00131554" w:rsidRDefault="004327EA" w:rsidP="1671053F">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Times New Roman" w:eastAsia="Arial Unicode MS" w:hAnsi="Times New Roman" w:cs="Times New Roman"/>
          <w:bdr w:val="nil"/>
          <w:lang w:eastAsia="lt-LT"/>
        </w:rPr>
      </w:pPr>
      <w:bookmarkStart w:id="20" w:name="_Ref94791532"/>
      <w:r w:rsidRPr="1671053F">
        <w:rPr>
          <w:rFonts w:ascii="Times New Roman" w:eastAsia="Arial Unicode MS" w:hAnsi="Times New Roman" w:cs="Times New Roman"/>
          <w:bdr w:val="nil"/>
          <w:lang w:eastAsia="lt-LT"/>
        </w:rPr>
        <w:t xml:space="preserve">tikrina, ar </w:t>
      </w:r>
      <w:r w:rsidRPr="1671053F">
        <w:rPr>
          <w:rFonts w:ascii="Times New Roman" w:hAnsi="Times New Roman" w:cs="Times New Roman"/>
          <w:color w:val="000000"/>
        </w:rPr>
        <w:t>pasiūlyta kaina neviršija Pirkimui skirtų lėšų, nustatytų Perkančiosios organizacijos prieš pradedant Pirkimo procedūrą. Jeigu ekonomiškai naudingiausiame pasiūlyme nurodyta kaina viršija Pirkimui skirtas lėšas, nustatytas Perkančiosios organizacijos prieš pradedant Pirkimo procedūrą,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Pr="1671053F">
        <w:rPr>
          <w:rFonts w:ascii="Times New Roman" w:eastAsia="Arial Unicode MS" w:hAnsi="Times New Roman" w:cs="Times New Roman"/>
          <w:bdr w:val="nil"/>
          <w:lang w:eastAsia="lt-LT"/>
        </w:rPr>
        <w:t>;</w:t>
      </w:r>
      <w:bookmarkEnd w:id="20"/>
    </w:p>
    <w:p w14:paraId="4DDA32E5" w14:textId="1D3ED46F" w:rsidR="004327EA" w:rsidRDefault="004327EA" w:rsidP="1671053F">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tikrina, ar nebuvo pasiūlyta neįprastai maža kaina ir ar tiekėjas Komisijos prašymu pateikė raštišką tinkamą kainos pagrįstumo įrodymą</w:t>
      </w:r>
      <w:r w:rsidR="00234CF8" w:rsidRPr="1671053F">
        <w:rPr>
          <w:rFonts w:ascii="Times New Roman" w:eastAsia="Arial Unicode MS" w:hAnsi="Times New Roman" w:cs="Times New Roman"/>
          <w:bdr w:val="nil"/>
          <w:lang w:eastAsia="lt-LT"/>
        </w:rPr>
        <w:t xml:space="preserve">, ar </w:t>
      </w:r>
      <w:r w:rsidR="00234CF8" w:rsidRPr="1671053F">
        <w:rPr>
          <w:rFonts w:ascii="Times New Roman" w:hAnsi="Times New Roman" w:cs="Times New Roman"/>
          <w:color w:val="000000"/>
        </w:rPr>
        <w:t>pasiūlymas atitinka LR VPĮ 17 straipsnio 2 dalies 2 punkte nurodytus aplinkos apsaugos, socialinės ir darbo teisės įpareigojimų (jei nustatyta neįprastai maža kaina ar sąnaudos)</w:t>
      </w:r>
      <w:r w:rsidRPr="1671053F">
        <w:rPr>
          <w:rFonts w:ascii="Times New Roman" w:eastAsia="Arial Unicode MS" w:hAnsi="Times New Roman" w:cs="Times New Roman"/>
          <w:bdr w:val="nil"/>
          <w:lang w:eastAsia="lt-LT"/>
        </w:rPr>
        <w:t>;</w:t>
      </w:r>
    </w:p>
    <w:p w14:paraId="0E68741A" w14:textId="078C6324" w:rsidR="00B1063B" w:rsidRPr="00131554" w:rsidRDefault="00B1063B" w:rsidP="1671053F">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 xml:space="preserve">palygina </w:t>
      </w:r>
      <w:r w:rsidRPr="1671053F">
        <w:rPr>
          <w:rFonts w:ascii="Times New Roman" w:hAnsi="Times New Roman" w:cs="Times New Roman"/>
        </w:rPr>
        <w:t>tiekėjų pateiktus Pasiūlymus, vadovaudamasi Pirkimo dokumentuose nustatytomis sąlygomis;</w:t>
      </w:r>
    </w:p>
    <w:p w14:paraId="46DF4DC3" w14:textId="41DF3BC0" w:rsidR="004327EA" w:rsidRPr="00F65252" w:rsidRDefault="004327EA" w:rsidP="1671053F">
      <w:pPr>
        <w:pStyle w:val="Sraopastraipa"/>
        <w:numPr>
          <w:ilvl w:val="2"/>
          <w:numId w:val="29"/>
        </w:numPr>
        <w:pBdr>
          <w:top w:val="nil"/>
          <w:left w:val="nil"/>
          <w:bottom w:val="nil"/>
          <w:right w:val="nil"/>
          <w:between w:val="nil"/>
          <w:bar w:val="nil"/>
        </w:pBdr>
        <w:tabs>
          <w:tab w:val="left" w:pos="70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galimo laimėtojo prašo pateikti Pirkimo sąlygose nurodytus dokumentus ir patikrina, ar nėra nustatytų pašalinimo pagrindų</w:t>
      </w:r>
      <w:r w:rsidR="00900A0C" w:rsidRPr="1671053F">
        <w:rPr>
          <w:rFonts w:ascii="Times New Roman" w:eastAsia="Arial Unicode MS" w:hAnsi="Times New Roman" w:cs="Times New Roman"/>
          <w:bdr w:val="nil"/>
          <w:lang w:eastAsia="lt-LT"/>
        </w:rPr>
        <w:t xml:space="preserve">, ar </w:t>
      </w:r>
      <w:r w:rsidR="001118FE" w:rsidRPr="1671053F">
        <w:rPr>
          <w:rFonts w:ascii="Times New Roman" w:eastAsia="Arial Unicode MS" w:hAnsi="Times New Roman" w:cs="Times New Roman"/>
          <w:bdr w:val="nil"/>
          <w:lang w:eastAsia="lt-LT"/>
        </w:rPr>
        <w:t xml:space="preserve">tiekėjas </w:t>
      </w:r>
      <w:r w:rsidR="00900A0C" w:rsidRPr="1671053F">
        <w:rPr>
          <w:rFonts w:ascii="Times New Roman" w:eastAsia="Arial Unicode MS" w:hAnsi="Times New Roman" w:cs="Times New Roman"/>
          <w:bdr w:val="nil"/>
          <w:lang w:eastAsia="lt-LT"/>
        </w:rPr>
        <w:t xml:space="preserve">atitinka </w:t>
      </w:r>
      <w:r w:rsidR="001118FE" w:rsidRPr="1671053F">
        <w:rPr>
          <w:rFonts w:ascii="Times New Roman" w:eastAsia="Arial Unicode MS" w:hAnsi="Times New Roman" w:cs="Times New Roman"/>
          <w:bdr w:val="nil"/>
          <w:lang w:eastAsia="lt-LT"/>
        </w:rPr>
        <w:t xml:space="preserve">kvalifikacijos ir </w:t>
      </w:r>
      <w:r w:rsidR="00900A0C" w:rsidRPr="1671053F">
        <w:rPr>
          <w:rFonts w:ascii="Times New Roman" w:eastAsia="Arial Unicode MS" w:hAnsi="Times New Roman" w:cs="Times New Roman"/>
          <w:bdr w:val="nil"/>
          <w:lang w:eastAsia="lt-LT"/>
        </w:rPr>
        <w:t>nacionalinio saugumo reikalavimus</w:t>
      </w:r>
      <w:r w:rsidR="001118FE" w:rsidRPr="1671053F">
        <w:rPr>
          <w:rFonts w:ascii="Times New Roman" w:eastAsia="Arial Unicode MS" w:hAnsi="Times New Roman" w:cs="Times New Roman"/>
          <w:bdr w:val="nil"/>
          <w:lang w:eastAsia="lt-LT"/>
        </w:rPr>
        <w:t>.</w:t>
      </w:r>
      <w:r w:rsidR="00900A0C" w:rsidRPr="1671053F">
        <w:rPr>
          <w:rFonts w:ascii="Times New Roman" w:eastAsia="Arial Unicode MS" w:hAnsi="Times New Roman" w:cs="Times New Roman"/>
          <w:bdr w:val="nil"/>
          <w:lang w:eastAsia="lt-LT"/>
        </w:rPr>
        <w:t xml:space="preserve">  </w:t>
      </w:r>
    </w:p>
    <w:p w14:paraId="6B7C0DF4" w14:textId="2FD0EB02" w:rsidR="006E1930" w:rsidRPr="00F65252" w:rsidRDefault="004327EA" w:rsidP="1671053F">
      <w:pPr>
        <w:pStyle w:val="Sraopastraipa"/>
        <w:numPr>
          <w:ilvl w:val="1"/>
          <w:numId w:val="29"/>
        </w:numPr>
        <w:pBdr>
          <w:top w:val="nil"/>
          <w:left w:val="nil"/>
          <w:bottom w:val="nil"/>
          <w:right w:val="nil"/>
          <w:between w:val="nil"/>
          <w:bar w:val="nil"/>
        </w:pBdr>
        <w:tabs>
          <w:tab w:val="left" w:pos="501"/>
        </w:tabs>
        <w:suppressAutoHyphens/>
        <w:spacing w:after="0"/>
        <w:ind w:left="0" w:firstLine="0"/>
        <w:jc w:val="both"/>
        <w:rPr>
          <w:rFonts w:ascii="Times New Roman" w:hAnsi="Times New Roman" w:cs="Times New Roman"/>
          <w:shd w:val="clear" w:color="auto" w:fill="FFFFFF"/>
        </w:rPr>
      </w:pPr>
      <w:r w:rsidRPr="1671053F">
        <w:rPr>
          <w:rFonts w:ascii="Times New Roman" w:eastAsia="Arial Unicode MS" w:hAnsi="Times New Roman" w:cs="Times New Roman"/>
          <w:bdr w:val="nil"/>
          <w:lang w:eastAsia="lt-LT"/>
        </w:rPr>
        <w:t xml:space="preserve"> </w:t>
      </w:r>
      <w:r w:rsidRPr="1671053F">
        <w:rPr>
          <w:rFonts w:ascii="Times New Roman" w:hAnsi="Times New Roman" w:cs="Times New Roman"/>
        </w:rPr>
        <w:t xml:space="preserve">Nagrinėjant tiekėjo pateiktą Pasiūlymą ir nustačius, kad tiekėjas pateikė netikslius, neišsamius ar klaidingus dokumentus ar duomenis apie atitiktį Pirkimo dokumentų reikalavimams ar šių dokumentų ar duomenų trūksta, </w:t>
      </w:r>
      <w:r w:rsidR="006E1930" w:rsidRPr="1671053F">
        <w:rPr>
          <w:rFonts w:ascii="Times New Roman" w:hAnsi="Times New Roman" w:cs="Times New Roman"/>
        </w:rPr>
        <w:t>P</w:t>
      </w:r>
      <w:r w:rsidR="006E1930" w:rsidRPr="1671053F">
        <w:rPr>
          <w:rFonts w:ascii="Times New Roman" w:hAnsi="Times New Roman" w:cs="Times New Roman"/>
          <w:color w:val="000000"/>
        </w:rPr>
        <w:t>erkančioji organizacija gali nepažeisdama lygiateisiškumo ir skaidrumo principų prašyti tiekėją šiuos dokumentus ar duomenis patikslinti, papildyti arba paaiškinti per jos nustatytą protingą terminą.</w:t>
      </w:r>
      <w:r w:rsidR="006E1930" w:rsidRPr="1671053F">
        <w:rPr>
          <w:rFonts w:ascii="Times New Roman" w:hAnsi="Times New Roman" w:cs="Times New Roman"/>
          <w:color w:val="000000"/>
          <w:shd w:val="clear" w:color="auto" w:fill="FFFFFF"/>
        </w:rPr>
        <w:t xml:space="preserve"> Pasiūlymai tikslinami, papildomi arba paaiškinami vadovaujantis </w:t>
      </w:r>
      <w:r w:rsidR="00205798" w:rsidRPr="1671053F">
        <w:rPr>
          <w:rFonts w:ascii="Times New Roman" w:hAnsi="Times New Roman" w:cs="Times New Roman"/>
          <w:shd w:val="clear" w:color="auto" w:fill="FFFFFF"/>
        </w:rPr>
        <w:t>Viešųjų pirkimų tarnybos nustatytomis taisyklėmis</w:t>
      </w:r>
      <w:r w:rsidR="00205798" w:rsidRPr="1671053F">
        <w:rPr>
          <w:rFonts w:ascii="Times New Roman" w:hAnsi="Times New Roman" w:cs="Times New Roman"/>
          <w:shd w:val="clear" w:color="auto" w:fill="FFFFFF"/>
          <w:vertAlign w:val="superscript"/>
        </w:rPr>
        <w:footnoteReference w:id="4"/>
      </w:r>
      <w:r w:rsidR="00205798" w:rsidRPr="1671053F">
        <w:rPr>
          <w:rFonts w:ascii="Times New Roman" w:hAnsi="Times New Roman" w:cs="Times New Roman"/>
          <w:shd w:val="clear" w:color="auto" w:fill="FFFFFF"/>
        </w:rPr>
        <w:t>.</w:t>
      </w:r>
    </w:p>
    <w:p w14:paraId="3CD2EC24" w14:textId="509863E9" w:rsidR="004327EA" w:rsidRPr="00131554" w:rsidRDefault="004327EA" w:rsidP="1671053F">
      <w:pPr>
        <w:pStyle w:val="Sraopastraipa"/>
        <w:numPr>
          <w:ilvl w:val="1"/>
          <w:numId w:val="29"/>
        </w:numPr>
        <w:pBdr>
          <w:top w:val="nil"/>
          <w:left w:val="nil"/>
          <w:bottom w:val="nil"/>
          <w:right w:val="nil"/>
          <w:between w:val="nil"/>
          <w:bar w:val="nil"/>
        </w:pBdr>
        <w:tabs>
          <w:tab w:val="left" w:pos="642"/>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Perkančioji organizacija gali nevertinti viso tiekėjo pasiūlymo, jeigu patikrinusi jo dalį nustato, kad, vadovaujantis LR VPĮ reikalavimais, pasiūlymas turi būti atmestas.</w:t>
      </w:r>
      <w:r w:rsidR="009715BE" w:rsidRPr="1671053F">
        <w:rPr>
          <w:rFonts w:ascii="Times New Roman" w:eastAsia="Arial Unicode MS" w:hAnsi="Times New Roman" w:cs="Times New Roman"/>
          <w:bdr w:val="nil"/>
          <w:lang w:eastAsia="lt-LT"/>
        </w:rPr>
        <w:t xml:space="preserve"> </w:t>
      </w:r>
      <w:r w:rsidR="009715BE" w:rsidRPr="1671053F">
        <w:rPr>
          <w:rFonts w:ascii="Times New Roman" w:hAnsi="Times New Roman" w:cs="Times New Roman"/>
        </w:rPr>
        <w:t>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w:t>
      </w:r>
    </w:p>
    <w:p w14:paraId="02B9FF6B" w14:textId="797CB5A6" w:rsidR="004327EA" w:rsidRPr="004A3A90" w:rsidRDefault="1671053F" w:rsidP="1671053F">
      <w:pPr>
        <w:pStyle w:val="Sraopastraipa"/>
        <w:numPr>
          <w:ilvl w:val="1"/>
          <w:numId w:val="29"/>
        </w:numPr>
        <w:pBdr>
          <w:top w:val="nil"/>
          <w:left w:val="nil"/>
          <w:bottom w:val="nil"/>
          <w:right w:val="nil"/>
          <w:between w:val="nil"/>
          <w:bar w:val="nil"/>
        </w:pBdr>
        <w:tabs>
          <w:tab w:val="left" w:pos="642"/>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Perkančioji organizacija, įvertinusi EBVPD pateiktą informaciją, priima 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Pirkimo sąlygose keliamus reikalavimus.</w:t>
      </w:r>
    </w:p>
    <w:p w14:paraId="34885349" w14:textId="7CD4753A" w:rsidR="004327EA" w:rsidRPr="00200BAD" w:rsidRDefault="1671053F" w:rsidP="1671053F">
      <w:pPr>
        <w:pStyle w:val="Sraopastraipa"/>
        <w:numPr>
          <w:ilvl w:val="1"/>
          <w:numId w:val="29"/>
        </w:numPr>
        <w:tabs>
          <w:tab w:val="left" w:pos="642"/>
        </w:tabs>
        <w:spacing w:after="0"/>
        <w:ind w:left="0" w:firstLine="0"/>
        <w:jc w:val="both"/>
        <w:rPr>
          <w:rFonts w:ascii="Times New Roman" w:hAnsi="Times New Roman" w:cs="Times New Roman"/>
        </w:rPr>
      </w:pPr>
      <w:r w:rsidRPr="1671053F">
        <w:rPr>
          <w:rFonts w:ascii="Times New Roman" w:hAnsi="Times New Roman" w:cs="Times New Roman"/>
        </w:rPr>
        <w:t xml:space="preserve">Įvertinusi pateiktų Pasiūlymų kainas, Perkančioji organizacija raštu per nustatytą protingą terminą reikalauja, kad tiekėjai pagrįstų pasiūlyme nurodyto pirkimo objekto ar jo sudedamųjų dalių kainą arba sąnaudas, jeigu jos atrodo neįprastai mažos. Pasiūlyme nurodyta Pirkimo objekto kaina arba sąnaudos laikomi neįprastai mažais, jeigu kaina arba sąnaudos yra 30 (trisdešimt) ir daugiau procentų mažesni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p>
    <w:p w14:paraId="6CEFDFD3" w14:textId="77777777" w:rsidR="004327EA" w:rsidRPr="001E6017" w:rsidRDefault="1671053F" w:rsidP="1671053F">
      <w:pPr>
        <w:pStyle w:val="Sraopastraipa"/>
        <w:numPr>
          <w:ilvl w:val="1"/>
          <w:numId w:val="29"/>
        </w:numPr>
        <w:tabs>
          <w:tab w:val="left" w:pos="642"/>
        </w:tabs>
        <w:spacing w:after="0"/>
        <w:ind w:left="0" w:firstLine="0"/>
        <w:jc w:val="both"/>
        <w:rPr>
          <w:rFonts w:ascii="Times New Roman" w:hAnsi="Times New Roman" w:cs="Times New Roman"/>
        </w:rPr>
      </w:pPr>
      <w:r w:rsidRPr="1671053F">
        <w:rPr>
          <w:rFonts w:ascii="Times New Roman" w:hAnsi="Times New Roman" w:cs="Times New Roman"/>
        </w:rPr>
        <w:t>Vertinami ir palyginami tik tie pasiūlymai, kurie atitinka Pirkimo sąlygose nurodytus reikalavimus.</w:t>
      </w:r>
    </w:p>
    <w:p w14:paraId="261EF41C" w14:textId="793E2A81" w:rsidR="004854FE" w:rsidRPr="00F65252" w:rsidRDefault="1671053F" w:rsidP="1671053F">
      <w:pPr>
        <w:pStyle w:val="Sraopastraipa"/>
        <w:numPr>
          <w:ilvl w:val="1"/>
          <w:numId w:val="29"/>
        </w:numPr>
        <w:tabs>
          <w:tab w:val="left" w:pos="501"/>
          <w:tab w:val="left" w:pos="642"/>
        </w:tabs>
        <w:spacing w:after="0"/>
        <w:ind w:left="0" w:firstLine="0"/>
        <w:jc w:val="both"/>
        <w:rPr>
          <w:rFonts w:ascii="Times New Roman" w:eastAsia="Calibri" w:hAnsi="Times New Roman" w:cs="Times New Roman"/>
        </w:rPr>
      </w:pPr>
      <w:r w:rsidRPr="1671053F">
        <w:rPr>
          <w:rFonts w:ascii="Times New Roman" w:hAnsi="Times New Roman" w:cs="Times New Roman"/>
        </w:rPr>
        <w:t xml:space="preserve">Perkančioji organizacija, įvertinusi visų tiekėjų pasiūlymus šiame skyriuje nustatyta tvarka, priima sprendimą dėl galimo laimėtojo. Perkančioji organizacija </w:t>
      </w:r>
      <w:r w:rsidRPr="1671053F">
        <w:rPr>
          <w:rFonts w:ascii="Times New Roman" w:eastAsia="Calibri" w:hAnsi="Times New Roman" w:cs="Times New Roman"/>
        </w:rPr>
        <w:t>raštu iš galimo laimėtojo prašo per jo</w:t>
      </w:r>
      <w:r w:rsidRPr="1671053F">
        <w:rPr>
          <w:rFonts w:ascii="Times New Roman" w:hAnsi="Times New Roman" w:cs="Times New Roman"/>
        </w:rPr>
        <w:t>s</w:t>
      </w:r>
      <w:r w:rsidRPr="1671053F">
        <w:rPr>
          <w:rFonts w:ascii="Times New Roman" w:eastAsia="Calibri" w:hAnsi="Times New Roman" w:cs="Times New Roman"/>
        </w:rPr>
        <w:t xml:space="preserve"> nustatytą protingą terminą pateikti dokumentus</w:t>
      </w:r>
      <w:r w:rsidRPr="1671053F">
        <w:rPr>
          <w:rFonts w:ascii="Times New Roman" w:hAnsi="Times New Roman" w:cs="Times New Roman"/>
        </w:rPr>
        <w:t>, patvirtinančius jo</w:t>
      </w:r>
      <w:r w:rsidRPr="1671053F">
        <w:rPr>
          <w:rFonts w:ascii="Times New Roman" w:eastAsia="Calibri" w:hAnsi="Times New Roman" w:cs="Times New Roman"/>
        </w:rPr>
        <w:t xml:space="preserve"> atitiktį kvalifikacijos reikalavimams</w:t>
      </w:r>
      <w:r w:rsidRPr="1671053F">
        <w:rPr>
          <w:rFonts w:ascii="Times New Roman" w:hAnsi="Times New Roman" w:cs="Times New Roman"/>
        </w:rPr>
        <w:t>, pašalinimo pagrindų nebuvimą, atitiktį nacionalinio saugumo reikalavimams.</w:t>
      </w:r>
      <w:r w:rsidRPr="1671053F">
        <w:rPr>
          <w:rFonts w:ascii="Times New Roman" w:eastAsia="Calibri" w:hAnsi="Times New Roman" w:cs="Times New Roman"/>
        </w:rPr>
        <w:t xml:space="preserve"> Tuo atveju, jei galimas laimėtojas iki </w:t>
      </w:r>
      <w:r w:rsidRPr="1671053F">
        <w:rPr>
          <w:rFonts w:ascii="Times New Roman" w:hAnsi="Times New Roman" w:cs="Times New Roman"/>
        </w:rPr>
        <w:lastRenderedPageBreak/>
        <w:t>Perkančiosios organizacijos</w:t>
      </w:r>
      <w:r w:rsidRPr="1671053F">
        <w:rPr>
          <w:rFonts w:ascii="Times New Roman" w:eastAsia="Calibri" w:hAnsi="Times New Roman" w:cs="Times New Roman"/>
        </w:rPr>
        <w:t xml:space="preserve"> nustatyto termino CVP IS susirašinėjimo priemonėmis nepateikia reikalaujamų dokumentų arba jo pateikti dokumentai neįrodo atitikties kel</w:t>
      </w:r>
      <w:r w:rsidRPr="1671053F">
        <w:rPr>
          <w:rFonts w:ascii="Times New Roman" w:hAnsi="Times New Roman" w:cs="Times New Roman"/>
        </w:rPr>
        <w:t>iamiems</w:t>
      </w:r>
      <w:r w:rsidRPr="1671053F">
        <w:rPr>
          <w:rFonts w:ascii="Times New Roman" w:eastAsia="Calibri" w:hAnsi="Times New Roman" w:cs="Times New Roman"/>
        </w:rPr>
        <w:t xml:space="preserve"> reikalavimams, </w:t>
      </w:r>
      <w:r w:rsidRPr="1671053F">
        <w:rPr>
          <w:rFonts w:ascii="Times New Roman" w:hAnsi="Times New Roman" w:cs="Times New Roman"/>
        </w:rPr>
        <w:t>Perkančioji organizacija</w:t>
      </w:r>
      <w:r w:rsidRPr="1671053F">
        <w:rPr>
          <w:rFonts w:ascii="Times New Roman" w:eastAsia="Calibri" w:hAnsi="Times New Roman" w:cs="Times New Roman"/>
        </w:rPr>
        <w:t xml:space="preserve"> šio tiekėjo pasiūlymą atmeta ir prašo atitinkamus dokumentus pateikti kitą tiekėją</w:t>
      </w:r>
      <w:r w:rsidRPr="1671053F">
        <w:rPr>
          <w:rFonts w:ascii="Times New Roman" w:hAnsi="Times New Roman" w:cs="Times New Roman"/>
        </w:rPr>
        <w:t xml:space="preserve">, kurio pasiūlymas </w:t>
      </w:r>
      <w:r w:rsidRPr="1671053F">
        <w:rPr>
          <w:rFonts w:ascii="Times New Roman" w:eastAsia="Calibri" w:hAnsi="Times New Roman" w:cs="Times New Roman"/>
        </w:rPr>
        <w:t>gali būti nustatytas laimėjusiu.</w:t>
      </w:r>
      <w:r w:rsidRPr="1671053F">
        <w:rPr>
          <w:rFonts w:ascii="Times New Roman" w:hAnsi="Times New Roman" w:cs="Times New Roman"/>
        </w:rPr>
        <w:t xml:space="preserve"> </w:t>
      </w:r>
    </w:p>
    <w:p w14:paraId="63A1872B" w14:textId="77777777" w:rsidR="00200BAD" w:rsidRPr="00363E33" w:rsidRDefault="1671053F" w:rsidP="1671053F">
      <w:pPr>
        <w:pStyle w:val="Sraopastraipa"/>
        <w:numPr>
          <w:ilvl w:val="1"/>
          <w:numId w:val="29"/>
        </w:numPr>
        <w:tabs>
          <w:tab w:val="left" w:pos="501"/>
          <w:tab w:val="left" w:pos="642"/>
        </w:tab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Pirkimui taikomos Reglamento nuostatos. Kartu su pasiūlymu tiekėjas turi pateikti užpildytą deklaraciją dėl (ne)atitikties Reglamento nuostatoms, kuri pateikta pirkimo sąlygų 9 priede. Kilus abejonių dėl tiekėjo (ne)atitikties Reglamento nuostatoms, perkančioji organizacija iš galimo laimėtojo prašys pateikti dokumentus, įrodančius deklaracijoje pateiktų duomenų teisingumą.</w:t>
      </w:r>
    </w:p>
    <w:p w14:paraId="674637D6" w14:textId="27803AAC" w:rsidR="00200BAD" w:rsidRPr="00F65252" w:rsidRDefault="1671053F" w:rsidP="1671053F">
      <w:pPr>
        <w:pStyle w:val="Sraopastraipa"/>
        <w:numPr>
          <w:ilvl w:val="1"/>
          <w:numId w:val="29"/>
        </w:numPr>
        <w:tabs>
          <w:tab w:val="left" w:pos="501"/>
          <w:tab w:val="left" w:pos="642"/>
        </w:tab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 xml:space="preserve">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2796E228" w14:textId="56959A50" w:rsidR="00D17BEF" w:rsidRPr="001E6017" w:rsidRDefault="00D17BEF" w:rsidP="00131554">
      <w:pPr>
        <w:pStyle w:val="Body2"/>
        <w:numPr>
          <w:ilvl w:val="1"/>
          <w:numId w:val="29"/>
        </w:numPr>
        <w:tabs>
          <w:tab w:val="left" w:pos="501"/>
          <w:tab w:val="left" w:pos="709"/>
        </w:tabs>
        <w:spacing w:after="0" w:line="276" w:lineRule="auto"/>
        <w:ind w:left="0" w:firstLine="0"/>
        <w:rPr>
          <w:rFonts w:cs="Times New Roman"/>
          <w:color w:val="auto"/>
          <w:lang w:val="lt-LT"/>
        </w:rPr>
      </w:pPr>
      <w:r w:rsidRPr="001E6017">
        <w:rPr>
          <w:rFonts w:cs="Times New Roman"/>
          <w:color w:val="auto"/>
          <w:shd w:val="clear" w:color="auto" w:fill="FFFFFF"/>
          <w:lang w:val="lt-LT"/>
        </w:rPr>
        <w:t>Atsižvelgiant į tai, kad Pirkimo objektas apima LR VPĮ 92 straipsnio 13 dalyje numatytame sąraše nurodytų BVPŽ kodų paslaugas, Perkančioji organizacija laiko, kad paslaugos kelia grėsmę nacionaliniam saugumui, kai egzistuoja aplinkybės, nurodytos LR VPĮ 37 straipsnio 9 dalyje</w:t>
      </w:r>
      <w:r w:rsidR="00200BAD">
        <w:rPr>
          <w:rFonts w:cs="Times New Roman"/>
          <w:color w:val="auto"/>
          <w:shd w:val="clear" w:color="auto" w:fill="FFFFFF"/>
          <w:lang w:val="lt-LT"/>
        </w:rPr>
        <w:t xml:space="preserve"> 2 p.</w:t>
      </w:r>
      <w:r w:rsidRPr="001E6017">
        <w:rPr>
          <w:rStyle w:val="Puslapioinaosnuoroda"/>
          <w:rFonts w:cs="Times New Roman"/>
          <w:color w:val="auto"/>
          <w:shd w:val="clear" w:color="auto" w:fill="FFFFFF"/>
          <w:lang w:val="lt-LT"/>
        </w:rPr>
        <w:footnoteReference w:id="5"/>
      </w:r>
      <w:r w:rsidRPr="001E6017">
        <w:rPr>
          <w:rFonts w:cs="Times New Roman"/>
          <w:color w:val="auto"/>
          <w:shd w:val="clear" w:color="auto" w:fill="FFFFFF"/>
          <w:lang w:val="lt-LT"/>
        </w:rPr>
        <w:t>.</w:t>
      </w:r>
    </w:p>
    <w:p w14:paraId="71BB7D79" w14:textId="4C6FA7E4" w:rsidR="008F242C" w:rsidRPr="00F65252" w:rsidRDefault="008F242C" w:rsidP="00131554">
      <w:pPr>
        <w:pStyle w:val="Body2"/>
        <w:numPr>
          <w:ilvl w:val="1"/>
          <w:numId w:val="29"/>
        </w:numPr>
        <w:tabs>
          <w:tab w:val="left" w:pos="501"/>
          <w:tab w:val="left" w:pos="709"/>
        </w:tabs>
        <w:spacing w:after="0" w:line="276" w:lineRule="auto"/>
        <w:ind w:left="0" w:firstLine="0"/>
        <w:rPr>
          <w:rFonts w:cs="Times New Roman"/>
          <w:color w:val="auto"/>
          <w:lang w:val="lt-LT"/>
        </w:rPr>
      </w:pPr>
      <w:r w:rsidRPr="001E6017">
        <w:rPr>
          <w:rFonts w:cs="Times New Roman"/>
          <w:color w:val="auto"/>
          <w:lang w:val="lt-LT"/>
        </w:rPr>
        <w:t xml:space="preserve">Perkančioji organizacija, įsigydama paslaugų, kurių BVPŽ kodai nurodyti LR VPĮ 92 straipsnio 13 dalyje numatytame sąraše, laikys, kad tiekėjas turi interesų, galinčių </w:t>
      </w:r>
      <w:r w:rsidRPr="00131554">
        <w:rPr>
          <w:rFonts w:cs="Times New Roman"/>
          <w:lang w:val="lt-LT"/>
        </w:rPr>
        <w:t>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LR VPĮ 92 straipsnio 14 dalyje numatytame sąraše nurodytose valstybėse ar teritorijose</w:t>
      </w:r>
      <w:r w:rsidRPr="00131554">
        <w:rPr>
          <w:rStyle w:val="Puslapioinaosnuoroda"/>
          <w:rFonts w:cs="Times New Roman"/>
          <w:lang w:val="lt-LT"/>
        </w:rPr>
        <w:footnoteReference w:id="6"/>
      </w:r>
      <w:r w:rsidRPr="00131554">
        <w:rPr>
          <w:rFonts w:cs="Times New Roman"/>
          <w:shd w:val="clear" w:color="auto" w:fill="FFFFFF"/>
          <w:lang w:val="lt-LT"/>
        </w:rPr>
        <w:t>.</w:t>
      </w:r>
    </w:p>
    <w:p w14:paraId="63336243" w14:textId="7B89CA93" w:rsidR="003024F2" w:rsidRDefault="003024F2" w:rsidP="00F65252">
      <w:pPr>
        <w:pStyle w:val="Body2"/>
        <w:numPr>
          <w:ilvl w:val="1"/>
          <w:numId w:val="29"/>
        </w:numPr>
        <w:tabs>
          <w:tab w:val="left" w:pos="501"/>
          <w:tab w:val="left" w:pos="709"/>
        </w:tabs>
        <w:spacing w:after="0" w:line="276" w:lineRule="auto"/>
        <w:ind w:left="0" w:firstLine="0"/>
        <w:rPr>
          <w:rFonts w:cs="Times New Roman"/>
          <w:color w:val="auto"/>
          <w:lang w:val="lt-LT"/>
        </w:rPr>
      </w:pPr>
      <w:r w:rsidRPr="00363E33">
        <w:rPr>
          <w:lang w:val="lt-LT"/>
        </w:rPr>
        <w:t xml:space="preserve">Perkančioji organizacija laiko, kad </w:t>
      </w:r>
      <w:r w:rsidRPr="00363E33">
        <w:rPr>
          <w:shd w:val="clear" w:color="auto" w:fill="FFFFFF"/>
          <w:lang w:val="lt-LT"/>
        </w:rPr>
        <w:t>pirkimo objektas kelia grėsmę nacionaliniam saugumui</w:t>
      </w:r>
      <w:r w:rsidRPr="00363E33">
        <w:rPr>
          <w:lang w:val="lt-LT"/>
        </w:rPr>
        <w:t xml:space="preserve">, jei jis atitinka VPĮ 37 straipsnio 9 dalies 2 punkte numatytas sąlygas. </w:t>
      </w:r>
      <w:r w:rsidRPr="00363E33">
        <w:rPr>
          <w:rFonts w:eastAsia="Times New Roman"/>
          <w:color w:val="000000" w:themeColor="text1"/>
          <w:lang w:val="lt-LT" w:eastAsia="en-US"/>
        </w:rPr>
        <w:t>Tiekėjai kartu su pasiūlymu turi pateikti Viešųjų pirkimų tarnybos nustatytos formos atitikties deklaraciją</w:t>
      </w:r>
      <w:r w:rsidRPr="00363E33">
        <w:rPr>
          <w:rStyle w:val="Puslapioinaosnuoroda"/>
          <w:rFonts w:eastAsia="Times New Roman"/>
          <w:color w:val="000000" w:themeColor="text1"/>
          <w:lang w:val="lt-LT" w:eastAsia="en-US"/>
        </w:rPr>
        <w:footnoteReference w:id="7"/>
      </w:r>
      <w:r w:rsidRPr="00363E33">
        <w:rPr>
          <w:rFonts w:eastAsia="Times New Roman"/>
          <w:color w:val="000000" w:themeColor="text1"/>
          <w:lang w:val="lt-LT" w:eastAsia="en-US"/>
        </w:rPr>
        <w:t>, kuri pateikta Pirkimo sąlygų 10 priede)</w:t>
      </w:r>
      <w:r>
        <w:rPr>
          <w:rFonts w:cs="Times New Roman"/>
          <w:color w:val="auto"/>
          <w:lang w:val="lt-LT"/>
        </w:rPr>
        <w:t>.</w:t>
      </w:r>
    </w:p>
    <w:p w14:paraId="4090665D" w14:textId="77777777" w:rsidR="003024F2" w:rsidRPr="00363E33" w:rsidRDefault="1671053F" w:rsidP="003024F2">
      <w:pPr>
        <w:pStyle w:val="Body2"/>
        <w:numPr>
          <w:ilvl w:val="1"/>
          <w:numId w:val="29"/>
        </w:numPr>
        <w:tabs>
          <w:tab w:val="left" w:pos="501"/>
          <w:tab w:val="left" w:pos="709"/>
        </w:tabs>
        <w:spacing w:after="0" w:line="276" w:lineRule="auto"/>
        <w:ind w:left="0" w:firstLine="0"/>
        <w:rPr>
          <w:rFonts w:cs="Times New Roman"/>
          <w:color w:val="auto"/>
          <w:lang w:val="lt-LT"/>
        </w:rPr>
      </w:pPr>
      <w:r w:rsidRPr="1671053F">
        <w:rPr>
          <w:rFonts w:cs="Times New Roman"/>
          <w:lang w:val="lt-LT"/>
        </w:rPr>
        <w:t xml:space="preserve">Perkančioji organizacija, tikrindama pasiūlymo atitiktį </w:t>
      </w:r>
      <w:r w:rsidRPr="1671053F">
        <w:rPr>
          <w:rFonts w:cs="Times New Roman"/>
          <w:color w:val="auto"/>
          <w:lang w:val="lt-LT"/>
        </w:rPr>
        <w:t>LR VPĮ 37 straipsnio 9 dalies reikalavimams</w:t>
      </w:r>
      <w:r w:rsidRPr="1671053F">
        <w:rPr>
          <w:rFonts w:cs="Times New Roman"/>
          <w:lang w:val="lt-LT"/>
        </w:rPr>
        <w:t xml:space="preserve">, iš tiekėjo reikalauja pateikti Viešųjų pirkimų tarnybos nustatytos formos </w:t>
      </w:r>
      <w:r w:rsidRPr="1671053F">
        <w:rPr>
          <w:rFonts w:cs="Times New Roman"/>
          <w:color w:val="auto"/>
          <w:lang w:val="lt-LT"/>
        </w:rPr>
        <w:t>Nacionalinio saugumo reikalavimų atitikties deklaraciją (deklaracijos forma pateikta Pirkimo sąlygų 10 priede)</w:t>
      </w:r>
      <w:r w:rsidRPr="1671053F">
        <w:rPr>
          <w:rFonts w:cs="Times New Roman"/>
          <w:lang w:val="lt-LT"/>
        </w:rPr>
        <w:t xml:space="preserve">, o iš ekonomiškai naudingiausią pasiūlymą pateikusio tiekėjo – </w:t>
      </w:r>
      <w:r w:rsidRPr="1671053F">
        <w:rPr>
          <w:rFonts w:cs="Times New Roman"/>
          <w:color w:val="auto"/>
          <w:lang w:val="lt-LT"/>
        </w:rPr>
        <w:t xml:space="preserve">vieną (esant poreikiui – kelis) </w:t>
      </w:r>
      <w:r w:rsidRPr="1671053F">
        <w:rPr>
          <w:lang w:val="lt-LT"/>
        </w:rPr>
        <w:t>VPĮ 39 straipsnio 3 dalyje numatytą dokumentą, išskyrus Viešųjų pirkimų įstatymo 39 str. 5 ir 6 d. nurodytus atvejus. Dokumentai, kuriuose nenurodytas jų galiojimo terminas, turi būti išduoti ar atspausdinti iš informacinės sistemos ne anksčiau kaip likus 3 mėnesiams iki tos dienos, kurią perkančiosios organizacijos prašymu tiekėjas turi pateikti dokumentus</w:t>
      </w:r>
      <w:r w:rsidRPr="1671053F">
        <w:rPr>
          <w:rFonts w:cs="Times New Roman"/>
          <w:color w:val="auto"/>
          <w:lang w:val="lt-LT"/>
        </w:rPr>
        <w:t>.</w:t>
      </w:r>
    </w:p>
    <w:p w14:paraId="332B4A82" w14:textId="77777777" w:rsidR="003024F2" w:rsidRPr="00363E33" w:rsidRDefault="1671053F" w:rsidP="003024F2">
      <w:pPr>
        <w:pStyle w:val="Body2"/>
        <w:numPr>
          <w:ilvl w:val="1"/>
          <w:numId w:val="29"/>
        </w:numPr>
        <w:tabs>
          <w:tab w:val="left" w:pos="501"/>
          <w:tab w:val="left" w:pos="709"/>
        </w:tabs>
        <w:spacing w:after="0" w:line="276" w:lineRule="auto"/>
        <w:ind w:left="0" w:firstLine="0"/>
        <w:rPr>
          <w:rFonts w:cs="Times New Roman"/>
          <w:color w:val="auto"/>
          <w:lang w:val="lt-LT"/>
        </w:rPr>
      </w:pPr>
      <w:r w:rsidRPr="1671053F">
        <w:rPr>
          <w:lang w:val="lt-LT"/>
        </w:rPr>
        <w:t xml:space="preserve">Perkančioji organizacija, tikrindama pasiūlymo atitiktį LR VPĮ 47 str. 9 dalies </w:t>
      </w:r>
      <w:r w:rsidRPr="1671053F">
        <w:rPr>
          <w:rFonts w:cs="Times New Roman"/>
          <w:color w:val="auto"/>
          <w:lang w:val="lt-LT"/>
        </w:rPr>
        <w:t>reikalavimams</w:t>
      </w:r>
      <w:r w:rsidRPr="1671053F">
        <w:rPr>
          <w:rFonts w:cs="Times New Roman"/>
          <w:lang w:val="lt-LT"/>
        </w:rPr>
        <w:t xml:space="preserve">, iš tiekėjo reikalauja pateikti Viešųjų pirkimų tarnybos nustatytos formos </w:t>
      </w:r>
      <w:r w:rsidRPr="1671053F">
        <w:rPr>
          <w:rFonts w:cs="Times New Roman"/>
          <w:color w:val="auto"/>
          <w:lang w:val="lt-LT"/>
        </w:rPr>
        <w:t>Nacionalinio saugumo reikalavimų atitikties deklaraciją (deklaracijos forma pateikta Pirkimo sąlygų 10 priede)</w:t>
      </w:r>
      <w:r w:rsidRPr="1671053F">
        <w:rPr>
          <w:rFonts w:cs="Times New Roman"/>
          <w:lang w:val="lt-LT"/>
        </w:rPr>
        <w:t>, o</w:t>
      </w:r>
      <w:r w:rsidRPr="1671053F">
        <w:rPr>
          <w:lang w:val="lt-LT"/>
        </w:rPr>
        <w:t xml:space="preserve"> iš ekonomiškai naudingiausią pasiūlymą pateikusio tiekėjo reikalaus pateikti vieną (esant poreikiui – kelis) VPĮ 51 straipsnio 12 dalyje numatytą dokumentą. Dokumentai, kuriuose nenurodytas jų galiojimo terminas, turi būti išduoti ar atspausdinti iš informacinės sistemos ne anksčiau kaip likus 3 mėnesiams iki tos dienos, kurią perkančiosios organizacijos prašymu tiekėjas turi pateikti dokumentus. Prašomų pateikti dokumentų sąrašas pateiktas pirkimo sąlygų 8 priede.</w:t>
      </w:r>
    </w:p>
    <w:p w14:paraId="1ED61D5E" w14:textId="77777777" w:rsidR="003024F2" w:rsidRPr="00DE6A9C" w:rsidRDefault="1671053F" w:rsidP="003024F2">
      <w:pPr>
        <w:pStyle w:val="Body2"/>
        <w:numPr>
          <w:ilvl w:val="1"/>
          <w:numId w:val="29"/>
        </w:numPr>
        <w:tabs>
          <w:tab w:val="left" w:pos="501"/>
          <w:tab w:val="left" w:pos="709"/>
        </w:tabs>
        <w:spacing w:after="0" w:line="276" w:lineRule="auto"/>
        <w:ind w:left="0" w:firstLine="0"/>
        <w:rPr>
          <w:rFonts w:cs="Times New Roman"/>
          <w:color w:val="auto"/>
          <w:lang w:val="lt-LT"/>
        </w:rPr>
      </w:pPr>
      <w:r w:rsidRPr="1671053F">
        <w:rPr>
          <w:rStyle w:val="ui-provider"/>
          <w:lang w:val="lt-LT"/>
        </w:rPr>
        <w:t>Jeigu ketinama sudaryti sutartį su tiekėju ar subtiekėju, kurio lėšų gavėjo tikrasis (-</w:t>
      </w:r>
      <w:proofErr w:type="spellStart"/>
      <w:r w:rsidRPr="1671053F">
        <w:rPr>
          <w:rStyle w:val="ui-provider"/>
          <w:lang w:val="lt-LT"/>
        </w:rPr>
        <w:t>ieji</w:t>
      </w:r>
      <w:proofErr w:type="spellEnd"/>
      <w:r w:rsidRPr="1671053F">
        <w:rPr>
          <w:rStyle w:val="ui-provider"/>
          <w:lang w:val="lt-LT"/>
        </w:rPr>
        <w:t xml:space="preserve">) savininkas (-ai) yra užsienietis (fizinis asmuo) ar užsienyje registruotas juridinis asmuo arba paslaugų teikėjas ir (ar) paslaugų subteikėjas yra užsienietis (fizinis asmuo) pateikiami duomenys (vardas, pavardė ir gimimo data) apie šių asmenų naudos gavėjus, kurie turi daugiau nei 25 proc. akcijų, arba turi 50 ar daugiau procentų visų </w:t>
      </w:r>
      <w:r w:rsidRPr="1671053F">
        <w:rPr>
          <w:rStyle w:val="ui-provider"/>
          <w:lang w:val="lt-LT"/>
        </w:rPr>
        <w:lastRenderedPageBreak/>
        <w:t>įmonės dalyvių balsų, kaip nustatyta Europos Parlamento ir Tarybos Reglamento (ES) 2021/241 2021 m. vasario 12 d., kuriuo nustatoma ekonomikos gaivinimo ir atsparumo didinimo priemonė 22 straipsnio 2 dalies d punkto iii papunktyje. Šiuos duomenis, perkančiosios organizacijos prašymu, privalo pateikti ekonomiškai naudingiausią pasiūlymą pateikęs tiekėjas.</w:t>
      </w:r>
    </w:p>
    <w:p w14:paraId="17316536" w14:textId="77777777" w:rsidR="003024F2" w:rsidRPr="00131554" w:rsidRDefault="1671053F" w:rsidP="003024F2">
      <w:pPr>
        <w:pStyle w:val="Body2"/>
        <w:numPr>
          <w:ilvl w:val="1"/>
          <w:numId w:val="29"/>
        </w:numPr>
        <w:tabs>
          <w:tab w:val="left" w:pos="501"/>
          <w:tab w:val="left" w:pos="709"/>
        </w:tabs>
        <w:spacing w:after="0" w:line="276" w:lineRule="auto"/>
        <w:ind w:left="0" w:firstLine="0"/>
        <w:rPr>
          <w:rFonts w:cs="Times New Roman"/>
          <w:color w:val="auto"/>
          <w:lang w:val="lt-LT"/>
        </w:rPr>
      </w:pPr>
      <w:r w:rsidRPr="1671053F">
        <w:rPr>
          <w:rFonts w:cs="Times New Roman"/>
          <w:lang w:val="lt-LT"/>
        </w:rPr>
        <w:t>Perkančioji organizacija bet kuriuo pirkimo procedūros metu gali paprašyti tiekėjų pateikti visus ar dalį dokumentų, patvirtinančių atitiktį LR VPĮ 37 straipsnio 9 dalies ir 47 straipsnio 9 dalies reikalavimams, jeigu tai būtina siekiant užtikrinti tinkamą Pirkimo procedūros atlikimą.</w:t>
      </w:r>
    </w:p>
    <w:p w14:paraId="0DC33242" w14:textId="013C1F54" w:rsidR="003024F2" w:rsidRPr="00F65252" w:rsidRDefault="1671053F" w:rsidP="00F65252">
      <w:pPr>
        <w:pStyle w:val="Body2"/>
        <w:numPr>
          <w:ilvl w:val="1"/>
          <w:numId w:val="29"/>
        </w:numPr>
        <w:tabs>
          <w:tab w:val="left" w:pos="501"/>
          <w:tab w:val="left" w:pos="709"/>
        </w:tabs>
        <w:spacing w:after="0" w:line="276" w:lineRule="auto"/>
        <w:ind w:left="0" w:firstLine="0"/>
        <w:rPr>
          <w:rFonts w:cs="Times New Roman"/>
          <w:color w:val="auto"/>
          <w:lang w:val="lt-LT"/>
        </w:rPr>
      </w:pPr>
      <w:r w:rsidRPr="1671053F">
        <w:rPr>
          <w:rFonts w:cs="Times New Roman"/>
          <w:lang w:val="lt-LT"/>
        </w:rPr>
        <w:t>Perkančioji organizacija, įvertinusi tiekėjų pasiūlymus šiame skyriuje nustatyta tvarka, priima sprendimą dėl laimėtojo.</w:t>
      </w:r>
    </w:p>
    <w:p w14:paraId="633B3BA8" w14:textId="77777777" w:rsidR="00F00FC2" w:rsidRPr="00131554" w:rsidRDefault="00F00FC2" w:rsidP="1671053F">
      <w:pPr>
        <w:pStyle w:val="Sraopastraipa"/>
        <w:numPr>
          <w:ilvl w:val="0"/>
          <w:numId w:val="19"/>
        </w:numPr>
        <w:pBdr>
          <w:top w:val="nil"/>
          <w:left w:val="nil"/>
          <w:bottom w:val="nil"/>
          <w:right w:val="nil"/>
          <w:between w:val="nil"/>
          <w:bar w:val="nil"/>
        </w:pBdr>
        <w:spacing w:after="0"/>
        <w:jc w:val="center"/>
        <w:outlineLvl w:val="0"/>
        <w:rPr>
          <w:rFonts w:ascii="Times New Roman" w:eastAsia="Arial Unicode MS" w:hAnsi="Times New Roman" w:cs="Times New Roman"/>
          <w:b/>
          <w:bCs/>
          <w:caps/>
          <w:spacing w:val="4"/>
          <w:bdr w:val="nil"/>
          <w:lang w:eastAsia="lt-LT"/>
        </w:rPr>
      </w:pPr>
      <w:r w:rsidRPr="1671053F">
        <w:rPr>
          <w:rFonts w:ascii="Times New Roman" w:eastAsia="Arial Unicode MS" w:hAnsi="Times New Roman" w:cs="Times New Roman"/>
          <w:b/>
          <w:bCs/>
          <w:caps/>
          <w:spacing w:val="4"/>
          <w:bdr w:val="nil"/>
          <w:lang w:eastAsia="lt-LT"/>
        </w:rPr>
        <w:t>PASIŪLYMŲ ATMETIMO PRIEŽASTYS</w:t>
      </w:r>
    </w:p>
    <w:p w14:paraId="726C793E" w14:textId="77777777" w:rsidR="00F00FC2" w:rsidRPr="003841CE" w:rsidRDefault="00F00FC2" w:rsidP="1671053F">
      <w:pPr>
        <w:pStyle w:val="Sraopastraipa"/>
        <w:numPr>
          <w:ilvl w:val="1"/>
          <w:numId w:val="19"/>
        </w:numPr>
        <w:pBdr>
          <w:top w:val="nil"/>
          <w:left w:val="nil"/>
          <w:bottom w:val="nil"/>
          <w:right w:val="nil"/>
          <w:between w:val="nil"/>
          <w:bar w:val="nil"/>
        </w:pBdr>
        <w:tabs>
          <w:tab w:val="left" w:pos="501"/>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Pirkimo komisija atmeta pasiūlymą ir tiekėjas pašalinimas iš Pirkimo procedūros, jeigu yra bent viena šių sąlygų:</w:t>
      </w:r>
    </w:p>
    <w:p w14:paraId="46742EDE" w14:textId="77777777" w:rsidR="00F00FC2" w:rsidRPr="003841CE" w:rsidRDefault="00F00FC2"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Tiekėjas Komisijos prašymu nepratęsia pasiūlymo galiojimo;</w:t>
      </w:r>
    </w:p>
    <w:p w14:paraId="7236D17D" w14:textId="77777777" w:rsidR="00F00FC2" w:rsidRPr="003841CE" w:rsidRDefault="00F00FC2"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Tiekėjas iki susipažinimo su pasiūlymais pradžios nepateikė pasiūlymo iššifravimo slaptažodžio arba su tiekėjas pateikia neteisingą slaptažodį ir su šiuo slaptažodžiu Komisija negali iššifruoti pasiūlymo;</w:t>
      </w:r>
    </w:p>
    <w:p w14:paraId="3C0F9641" w14:textId="77777777" w:rsidR="00F00FC2" w:rsidRPr="003841CE" w:rsidRDefault="00F00FC2"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tiekėjas pasiūlymą ar jo dalį pateikė ne CVP IS priemonėmis;</w:t>
      </w:r>
    </w:p>
    <w:p w14:paraId="3D04208B" w14:textId="77777777" w:rsidR="00F00FC2" w:rsidRPr="003841CE" w:rsidRDefault="00F00FC2"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tiekėjas pasiūlymą pateikė pavėluotai;</w:t>
      </w:r>
    </w:p>
    <w:p w14:paraId="626141AC"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Pasiūlymas neatitinka Pirkimo objekto ir be esminių pakeitimų negalėtų patenkinti Pirkimo sąlygose nustatytų Pirkimo objektui keliamų Perkančiosios organizacijos poreikių ir reikalavimų;</w:t>
      </w:r>
    </w:p>
    <w:p w14:paraId="482140C5" w14:textId="77777777" w:rsidR="00F00FC2" w:rsidRPr="003841CE" w:rsidRDefault="1671053F" w:rsidP="1671053F">
      <w:pPr>
        <w:pStyle w:val="Sraopastraipa"/>
        <w:numPr>
          <w:ilvl w:val="2"/>
          <w:numId w:val="20"/>
        </w:numPr>
        <w:tabs>
          <w:tab w:val="left" w:pos="1418"/>
        </w:tabs>
        <w:spacing w:after="120" w:line="20" w:lineRule="atLeast"/>
        <w:ind w:left="0" w:firstLine="0"/>
        <w:jc w:val="both"/>
        <w:rPr>
          <w:rFonts w:ascii="Times New Roman" w:hAnsi="Times New Roman" w:cs="Times New Roman"/>
          <w:color w:val="000000"/>
        </w:rPr>
      </w:pPr>
      <w:r w:rsidRPr="1671053F">
        <w:rPr>
          <w:rFonts w:ascii="Times New Roman" w:hAnsi="Times New Roman" w:cs="Times New Roman"/>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1671053F">
        <w:rPr>
          <w:rFonts w:ascii="Times New Roman" w:hAnsi="Times New Roman" w:cs="Times New Roman"/>
          <w:color w:val="000000" w:themeColor="text1"/>
        </w:rPr>
        <w:t>padėtis atitinka nustatytus pašalinimo pagrindus ir perkančiosios organizacijos nurodymu tiekėjas nepakeitė šio ūkio subjekto ar subtiekėjo į pašalinimo pagrindų neturintį ūkio subjektą;</w:t>
      </w:r>
    </w:p>
    <w:p w14:paraId="3EBEA4E0"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 xml:space="preserve">tiekėjas neatitinka pirkimo sąlygose nustatytų kvalifikacijos reikalavimų ir (ar) ūkio subjektas, kurio pajėgumais remiasi tiekėjas, netenkina </w:t>
      </w:r>
      <w:r w:rsidRPr="1671053F">
        <w:rPr>
          <w:rFonts w:ascii="Times New Roman" w:hAnsi="Times New Roman" w:cs="Times New Roman"/>
          <w:color w:val="000000" w:themeColor="text1"/>
        </w:rPr>
        <w:t>jam keliamų kvalifikacijos reikalavimų ir perkančiosios organizacijos nurodymu nebuvo pakeistas į reikalavimus atitinkantį ūkio subjektą</w:t>
      </w:r>
      <w:r w:rsidRPr="1671053F">
        <w:rPr>
          <w:rFonts w:ascii="Times New Roman" w:hAnsi="Times New Roman" w:cs="Times New Roman"/>
        </w:rPr>
        <w:t>;</w:t>
      </w:r>
    </w:p>
    <w:p w14:paraId="32C80103"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 xml:space="preserve">pasiūlyme nurodyta kaina perkančiajai organizacijai yra per didelė ir nepriimtina, išskyrus VPĮ 45 straipsnio 1 dalies 5 punkte numatytus atvejus. Jeigu šiuo pagrindu atmetamas ekonomiškai naudingiausias pasiūlymas, o </w:t>
      </w:r>
      <w:r w:rsidRPr="1671053F">
        <w:rPr>
          <w:rFonts w:ascii="Times New Roman" w:hAnsi="Times New Roman" w:cs="Times New Roman"/>
          <w:color w:val="000000" w:themeColor="text1"/>
        </w:rPr>
        <w:t>perkančioji organizacija pirkimo dokumentuose nėra nurodžiusi pirkimui skirtų lėšų sumos,</w:t>
      </w:r>
      <w:r w:rsidRPr="1671053F">
        <w:rPr>
          <w:rFonts w:ascii="Times New Roman" w:hAnsi="Times New Roman" w:cs="Times New Roman"/>
        </w:rPr>
        <w:t xml:space="preserve"> kiti pasiūlymai negali būti nustatyti laimėjusiais</w:t>
      </w:r>
      <w:r w:rsidRPr="1671053F">
        <w:rPr>
          <w:rFonts w:ascii="Times New Roman" w:eastAsia="Calibri" w:hAnsi="Times New Roman" w:cs="Times New Roman"/>
        </w:rPr>
        <w:t>;</w:t>
      </w:r>
    </w:p>
    <w:p w14:paraId="3DDBAF8D"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eastAsia="Calibri" w:hAnsi="Times New Roman" w:cs="Times New Roman"/>
        </w:rPr>
        <w:t>dėl Pasiūlymo P</w:t>
      </w:r>
      <w:r w:rsidRPr="1671053F">
        <w:rPr>
          <w:rFonts w:ascii="Times New Roman" w:hAnsi="Times New Roman" w:cs="Times New Roman"/>
        </w:rPr>
        <w:t>erkančioji organizacija</w:t>
      </w:r>
      <w:r w:rsidRPr="1671053F">
        <w:rPr>
          <w:rFonts w:ascii="Times New Roman" w:eastAsia="Calibri" w:hAnsi="Times New Roman" w:cs="Times New Roman"/>
        </w:rPr>
        <w:t xml:space="preserve"> turi įrodymų apie neleistino susitarimo ar korupcijos atvejus;</w:t>
      </w:r>
    </w:p>
    <w:p w14:paraId="2FEA776F"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eastAsia="Calibri" w:hAnsi="Times New Roman" w:cs="Times New Roman"/>
        </w:rPr>
        <w:t>tiekėjas, padėjęs Perkančiajai organizacijai pasirengti Pirkimui, raštu nepagrindžia, kad jų išankstinės konsultacijos negalėjo pažeisti konkurencijos;</w:t>
      </w:r>
    </w:p>
    <w:p w14:paraId="50F4B48A"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pasiūlyme nurodyta neįprastai maža kaina ir tiekėjas nepateikia Pasiūlyme nurodytos neįprastai mažos pasiūlytos kainos arba sąnaudų pagrįstumo įrodymų ar pateikia juos netinkamus;</w:t>
      </w:r>
    </w:p>
    <w:p w14:paraId="56BEFC74"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 xml:space="preserve">pasiūlymas, </w:t>
      </w:r>
      <w:r w:rsidRPr="1671053F">
        <w:rPr>
          <w:rFonts w:ascii="Times New Roman" w:hAnsi="Times New Roman" w:cs="Times New Roman"/>
        </w:rPr>
        <w:t>kuriame nurodyta neįprastai maža kaina ir (ar) sąnaudos,</w:t>
      </w:r>
      <w:r w:rsidRPr="1671053F">
        <w:rPr>
          <w:rFonts w:ascii="Times New Roman" w:hAnsi="Times New Roman" w:cs="Times New Roman"/>
          <w:color w:val="000000" w:themeColor="text1"/>
        </w:rPr>
        <w:t xml:space="preserve"> neatitinka LR VPĮ 17 straipsnio 2 dalies 2 punkte nurodytų aplinkos apsaugos, socialinės ir darbo teisės įpareigojimų;</w:t>
      </w:r>
    </w:p>
    <w:p w14:paraId="77E7E4AD"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163CA854" w14:textId="77777777" w:rsidR="00F00FC2" w:rsidRPr="003841CE" w:rsidRDefault="1671053F" w:rsidP="1671053F">
      <w:pPr>
        <w:pStyle w:val="Sraopastraipa"/>
        <w:numPr>
          <w:ilvl w:val="2"/>
          <w:numId w:val="20"/>
        </w:numPr>
        <w:spacing w:after="120" w:line="20" w:lineRule="atLeast"/>
        <w:ind w:left="0" w:firstLine="0"/>
        <w:jc w:val="both"/>
        <w:rPr>
          <w:rFonts w:ascii="Times New Roman" w:hAnsi="Times New Roman" w:cs="Times New Roman"/>
        </w:rPr>
      </w:pPr>
      <w:r w:rsidRPr="1671053F">
        <w:rPr>
          <w:rFonts w:ascii="Times New Roman" w:hAnsi="Times New Roman" w:cs="Times New Roman"/>
        </w:rPr>
        <w:t>netenkinami pirkimo sąlygose nustatyti reikalavimai, susiję su nacionaliniu saugumu;</w:t>
      </w:r>
    </w:p>
    <w:p w14:paraId="30124C26"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tiekėjas neatitinka Reglamente nustatytų reikalavimų;</w:t>
      </w:r>
    </w:p>
    <w:p w14:paraId="49001908"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color w:val="000000" w:themeColor="text1"/>
        </w:rPr>
        <w:t>jei dokumento vertimas neatitinka dokumento originalo turinio;</w:t>
      </w:r>
    </w:p>
    <w:p w14:paraId="23CD2FD5"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tiekėjas pateikė melagingą informaciją apie nustatytų reikalavimų atitikimą, įskaitant informaciją, nurodytą tiekėjo pateiktame EBVPD, kurią Perkančioji organizacija gali įrodyti bet kokiomis teisėtomis priemonėmis;</w:t>
      </w:r>
    </w:p>
    <w:p w14:paraId="11B0D5C0" w14:textId="77777777" w:rsidR="00F00FC2" w:rsidRPr="003841CE" w:rsidRDefault="00F00FC2"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lastRenderedPageBreak/>
        <w:t xml:space="preserve">jei tiekėjo pateiktoje užpildytoje Pasiūlymo formoje yra kainos ar sąnaudų apskaičiavimo klaidų ir tiekėjas jų neištaisė per Perkančiosios organizacijos nustatytą terminą arba ištaisė netinkamai. </w:t>
      </w:r>
      <w:r w:rsidRPr="1671053F">
        <w:rPr>
          <w:rFonts w:ascii="Times New Roman" w:eastAsia="Arial Unicode MS" w:hAnsi="Times New Roman" w:cs="Times New Roman"/>
          <w:bdr w:val="nil"/>
          <w:lang w:eastAsia="lt-LT"/>
        </w:rPr>
        <w:t>Šiuo atveju jo pasiūlymas atmetamas kaip neatitinkantis pirkimo dokumentuose nustatytų reikalavimų;</w:t>
      </w:r>
    </w:p>
    <w:p w14:paraId="4804D248"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color w:val="000000" w:themeColor="text1"/>
          <w:lang w:eastAsia="lt-LT"/>
        </w:rPr>
        <w:t>tiekėjo pateikti dokumentai neatitinka Pirkimo sąlygose nurodytų techninių reikalavimų;</w:t>
      </w:r>
    </w:p>
    <w:p w14:paraId="7C040273"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tiekėjas per Perkančiosios organizacijos nustatytą terminą, nepatikslino, nepapildė ar nepaaiškino Pasiūlymo, kaip nurodyta VPT parengtose Pasiūlymų patikslinimo, papildymo ar paaiškinimo taisyklėse (patvirtinta Viešųjų pirkimų tarnybos direktoriaus 2022-12-30 įsakymu Nr. 1S-240) (toliau – Taisyklės);</w:t>
      </w:r>
    </w:p>
    <w:p w14:paraId="40DEDE01" w14:textId="77777777" w:rsidR="00F00FC2" w:rsidRPr="003841CE"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Style w:val="ui-provider"/>
          <w:rFonts w:ascii="Times New Roman" w:hAnsi="Times New Roman" w:cs="Times New Roman"/>
        </w:rPr>
      </w:pPr>
      <w:r w:rsidRPr="1671053F">
        <w:rPr>
          <w:rFonts w:ascii="Times New Roman" w:hAnsi="Times New Roman" w:cs="Times New Roman"/>
        </w:rPr>
        <w:t>tiekėjas per perkančiosios organizacijos nustatytą terminą patikslino, papildė, paaiškino pasiūlymą ir tai lėmė esminį jo pasiūlymo pakeitimą</w:t>
      </w:r>
      <w:r w:rsidRPr="1671053F">
        <w:rPr>
          <w:rStyle w:val="ui-provider"/>
          <w:rFonts w:ascii="Times New Roman" w:hAnsi="Times New Roman" w:cs="Times New Roman"/>
        </w:rPr>
        <w:t>;</w:t>
      </w:r>
    </w:p>
    <w:p w14:paraId="40F79951" w14:textId="77777777" w:rsidR="00F00FC2" w:rsidRPr="001853F4" w:rsidRDefault="00F00FC2"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hAnsi="Times New Roman" w:cs="Times New Roman"/>
        </w:rPr>
        <w:t xml:space="preserve">pasiūlymas neatitinka pirkimo dokumentų reikalavimų ir jo trūkumai negali būti ištaisyti vadovaujantis </w:t>
      </w:r>
      <w:r w:rsidRPr="1671053F">
        <w:rPr>
          <w:rFonts w:ascii="Times New Roman" w:hAnsi="Times New Roman" w:cs="Times New Roman"/>
          <w:color w:val="000000"/>
        </w:rPr>
        <w:t>Viešųjų pirkimų tarnybos nustatytomis taisyklėmis</w:t>
      </w:r>
      <w:r w:rsidRPr="1671053F">
        <w:rPr>
          <w:rStyle w:val="Puslapioinaosnuoroda"/>
          <w:rFonts w:ascii="Times New Roman" w:hAnsi="Times New Roman" w:cs="Times New Roman"/>
        </w:rPr>
        <w:footnoteReference w:id="8"/>
      </w:r>
    </w:p>
    <w:p w14:paraId="75C180CE" w14:textId="77777777" w:rsidR="00F00FC2" w:rsidRPr="00131554" w:rsidRDefault="1671053F" w:rsidP="1671053F">
      <w:pPr>
        <w:pStyle w:val="Sraopastraipa"/>
        <w:numPr>
          <w:ilvl w:val="2"/>
          <w:numId w:val="20"/>
        </w:numPr>
        <w:pBdr>
          <w:top w:val="nil"/>
          <w:left w:val="nil"/>
          <w:bottom w:val="nil"/>
          <w:right w:val="nil"/>
          <w:between w:val="nil"/>
          <w:bar w:val="nil"/>
        </w:pBdr>
        <w:tabs>
          <w:tab w:val="left" w:pos="784"/>
        </w:tabs>
        <w:suppressAutoHyphens/>
        <w:spacing w:after="0"/>
        <w:ind w:left="0" w:firstLine="0"/>
        <w:jc w:val="both"/>
        <w:rPr>
          <w:rFonts w:ascii="Times New Roman" w:hAnsi="Times New Roman" w:cs="Times New Roman"/>
        </w:rPr>
      </w:pPr>
      <w:r w:rsidRPr="1671053F">
        <w:rPr>
          <w:rFonts w:ascii="Times New Roman" w:eastAsia="Calibri" w:hAnsi="Times New Roman" w:cs="Times New Roman"/>
        </w:rPr>
        <w:t xml:space="preserve">kitais </w:t>
      </w:r>
      <w:r w:rsidRPr="1671053F">
        <w:rPr>
          <w:rFonts w:ascii="Times New Roman" w:hAnsi="Times New Roman" w:cs="Times New Roman"/>
        </w:rPr>
        <w:t xml:space="preserve">LR </w:t>
      </w:r>
      <w:r w:rsidRPr="1671053F">
        <w:rPr>
          <w:rFonts w:ascii="Times New Roman" w:eastAsia="Calibri" w:hAnsi="Times New Roman" w:cs="Times New Roman"/>
        </w:rPr>
        <w:t>VPĮ</w:t>
      </w:r>
      <w:r w:rsidRPr="1671053F">
        <w:rPr>
          <w:rFonts w:ascii="Times New Roman" w:hAnsi="Times New Roman" w:cs="Times New Roman"/>
        </w:rPr>
        <w:t xml:space="preserve"> </w:t>
      </w:r>
      <w:r w:rsidRPr="1671053F">
        <w:rPr>
          <w:rFonts w:ascii="Times New Roman" w:eastAsia="Calibri" w:hAnsi="Times New Roman" w:cs="Times New Roman"/>
        </w:rPr>
        <w:t>ir šiose Pirkimo sąlygose nurodytais atvejais.</w:t>
      </w:r>
    </w:p>
    <w:p w14:paraId="1B774A83" w14:textId="77777777" w:rsidR="00F00FC2" w:rsidRPr="00131554" w:rsidRDefault="00F00FC2" w:rsidP="1671053F">
      <w:pPr>
        <w:pStyle w:val="Sraopastraipa"/>
        <w:numPr>
          <w:ilvl w:val="1"/>
          <w:numId w:val="19"/>
        </w:numPr>
        <w:pBdr>
          <w:top w:val="nil"/>
          <w:left w:val="nil"/>
          <w:bottom w:val="nil"/>
          <w:right w:val="nil"/>
          <w:between w:val="nil"/>
          <w:bar w:val="nil"/>
        </w:pBdr>
        <w:tabs>
          <w:tab w:val="left" w:pos="642"/>
        </w:tabs>
        <w:suppressAutoHyphens/>
        <w:spacing w:after="0"/>
        <w:ind w:left="0" w:firstLine="0"/>
        <w:jc w:val="both"/>
        <w:rPr>
          <w:rFonts w:ascii="Times New Roman" w:eastAsia="Calibri" w:hAnsi="Times New Roman" w:cs="Times New Roman"/>
        </w:rPr>
      </w:pPr>
      <w:r w:rsidRPr="1671053F">
        <w:rPr>
          <w:rFonts w:ascii="Times New Roman" w:eastAsia="Arial Unicode MS" w:hAnsi="Times New Roman" w:cs="Times New Roman"/>
          <w:bdr w:val="nil"/>
          <w:lang w:eastAsia="lt-LT"/>
        </w:rPr>
        <w:t>Apie pasiūlymo atmetimą ir tokio atmetimo priežastis tiekėjas informuojamas raštu CVP IS priemonėmis.</w:t>
      </w:r>
    </w:p>
    <w:p w14:paraId="4A7237D1" w14:textId="77777777" w:rsidR="00F00FC2" w:rsidRPr="00131554" w:rsidRDefault="00F00FC2" w:rsidP="1671053F">
      <w:pPr>
        <w:pStyle w:val="Sraopastraipa"/>
        <w:numPr>
          <w:ilvl w:val="1"/>
          <w:numId w:val="19"/>
        </w:numPr>
        <w:tabs>
          <w:tab w:val="left" w:pos="642"/>
        </w:tabs>
        <w:spacing w:after="0"/>
        <w:ind w:left="0" w:firstLine="0"/>
        <w:jc w:val="both"/>
        <w:rPr>
          <w:rFonts w:ascii="Times New Roman" w:hAnsi="Times New Roman" w:cs="Times New Roman"/>
        </w:rPr>
      </w:pPr>
      <w:r w:rsidRPr="1671053F">
        <w:rPr>
          <w:rFonts w:ascii="Times New Roman" w:eastAsia="Arial Unicode MS" w:hAnsi="Times New Roman" w:cs="Times New Roman"/>
          <w:bdr w:val="nil"/>
          <w:lang w:eastAsia="lt-LT"/>
        </w:rPr>
        <w:t xml:space="preserve">Perkančioji organizacija gali nuspręsti nesudaryti pirkimo sutarties su ekonomiškai naudingiausią pasiūlymą pateikusiu tiekėju, jeigu paaiškėja, kad pasiūlymas neatitinka aplinkos apsaugos, socialinės ir darbo teisės įpareigojimų, nustatytų Europos Sąjungos ir nacionalinėje teisėje, </w:t>
      </w:r>
      <w:r w:rsidRPr="1671053F">
        <w:rPr>
          <w:rFonts w:ascii="Times New Roman" w:eastAsia="Calibri" w:hAnsi="Times New Roman" w:cs="Times New Roman"/>
        </w:rPr>
        <w:t xml:space="preserve">kolektyvinėse sutartyse ir </w:t>
      </w:r>
      <w:r w:rsidRPr="1671053F">
        <w:rPr>
          <w:rFonts w:ascii="Times New Roman" w:hAnsi="Times New Roman" w:cs="Times New Roman"/>
        </w:rPr>
        <w:t>LR VPĮ</w:t>
      </w:r>
      <w:r w:rsidRPr="1671053F">
        <w:rPr>
          <w:rFonts w:ascii="Times New Roman" w:eastAsia="Calibri" w:hAnsi="Times New Roman" w:cs="Times New Roman"/>
        </w:rPr>
        <w:t xml:space="preserve"> 5 priede nurodytose tarptautinėse konvencijose.</w:t>
      </w:r>
    </w:p>
    <w:p w14:paraId="1AD4178F" w14:textId="77777777" w:rsidR="00F00FC2" w:rsidRPr="00131554" w:rsidRDefault="1671053F" w:rsidP="1671053F">
      <w:pPr>
        <w:pStyle w:val="Sraopastraipa"/>
        <w:numPr>
          <w:ilvl w:val="1"/>
          <w:numId w:val="19"/>
        </w:numPr>
        <w:pBdr>
          <w:top w:val="nil"/>
          <w:left w:val="nil"/>
          <w:bottom w:val="nil"/>
          <w:right w:val="nil"/>
          <w:between w:val="nil"/>
          <w:bar w:val="nil"/>
        </w:pBdr>
        <w:tabs>
          <w:tab w:val="left" w:pos="642"/>
        </w:tabs>
        <w:suppressAutoHyphens/>
        <w:spacing w:after="0"/>
        <w:ind w:left="0" w:firstLine="0"/>
        <w:jc w:val="both"/>
        <w:rPr>
          <w:rFonts w:ascii="Times New Roman" w:eastAsia="Calibri" w:hAnsi="Times New Roman" w:cs="Times New Roman"/>
        </w:rPr>
      </w:pPr>
      <w:r w:rsidRPr="1671053F">
        <w:rPr>
          <w:rFonts w:ascii="Times New Roman" w:hAnsi="Times New Roman" w:cs="Times New Roman"/>
        </w:rPr>
        <w:t xml:space="preserve">Perkančioji organizacija gali nepašalinti tiekėjo iš Pirkimo procedūrų, vadovaujantis LR VPĮ 46 straipsnio 10 dalyje nustatytais atvejais ir esant nurodytoms sąlygoms </w:t>
      </w:r>
      <w:r w:rsidRPr="1671053F">
        <w:rPr>
          <w:rFonts w:ascii="Times New Roman" w:eastAsia="Verdana" w:hAnsi="Times New Roman" w:cs="Times New Roman"/>
          <w:color w:val="000000" w:themeColor="text1"/>
        </w:rPr>
        <w:t>(tačiau atsižvelgiant į LR VPĮ 46 straipsnio 11 ir 12 dalių nuostatas)</w:t>
      </w:r>
      <w:r w:rsidRPr="1671053F">
        <w:rPr>
          <w:rFonts w:ascii="Times New Roman" w:hAnsi="Times New Roman" w:cs="Times New Roman"/>
        </w:rPr>
        <w:t xml:space="preserve">. </w:t>
      </w:r>
    </w:p>
    <w:p w14:paraId="55987921" w14:textId="77777777" w:rsidR="00F00FC2" w:rsidRPr="00131554" w:rsidRDefault="00F00FC2" w:rsidP="1671053F">
      <w:pPr>
        <w:spacing w:after="0"/>
        <w:rPr>
          <w:rFonts w:ascii="Times New Roman" w:hAnsi="Times New Roman" w:cs="Times New Roman"/>
        </w:rPr>
      </w:pPr>
    </w:p>
    <w:p w14:paraId="1A23A811" w14:textId="77777777" w:rsidR="004327EA" w:rsidRPr="00131554" w:rsidRDefault="004327EA" w:rsidP="1671053F">
      <w:pPr>
        <w:tabs>
          <w:tab w:val="left" w:pos="642"/>
        </w:tabs>
        <w:spacing w:after="0"/>
        <w:jc w:val="both"/>
        <w:rPr>
          <w:rFonts w:ascii="Times New Roman" w:hAnsi="Times New Roman" w:cs="Times New Roman"/>
        </w:rPr>
      </w:pPr>
    </w:p>
    <w:p w14:paraId="77AFA839" w14:textId="77777777" w:rsidR="004327EA" w:rsidRPr="00131554" w:rsidRDefault="004327EA" w:rsidP="1671053F">
      <w:pPr>
        <w:spacing w:after="0"/>
        <w:rPr>
          <w:rFonts w:ascii="Times New Roman" w:hAnsi="Times New Roman" w:cs="Times New Roman"/>
        </w:rPr>
      </w:pPr>
    </w:p>
    <w:p w14:paraId="28D59323" w14:textId="77777777" w:rsidR="004327EA" w:rsidRPr="00131554" w:rsidRDefault="004327EA" w:rsidP="1671053F">
      <w:pPr>
        <w:pStyle w:val="Sraopastraipa"/>
        <w:numPr>
          <w:ilvl w:val="0"/>
          <w:numId w:val="21"/>
        </w:numPr>
        <w:spacing w:after="0"/>
        <w:jc w:val="center"/>
        <w:rPr>
          <w:rFonts w:ascii="Times New Roman" w:hAnsi="Times New Roman" w:cs="Times New Roman"/>
          <w:b/>
          <w:bCs/>
          <w:caps/>
          <w:spacing w:val="4"/>
          <w:bdr w:val="nil"/>
          <w:lang w:eastAsia="lt-LT"/>
        </w:rPr>
      </w:pPr>
      <w:r w:rsidRPr="1671053F">
        <w:rPr>
          <w:rFonts w:ascii="Times New Roman" w:hAnsi="Times New Roman" w:cs="Times New Roman"/>
          <w:b/>
          <w:bCs/>
          <w:caps/>
          <w:spacing w:val="4"/>
          <w:bdr w:val="nil"/>
          <w:lang w:eastAsia="lt-LT"/>
        </w:rPr>
        <w:t>PASIŪLYMŲ EILĖ IR LAIMĖTOJO NUSTATYMAS</w:t>
      </w:r>
    </w:p>
    <w:p w14:paraId="247A6615" w14:textId="77777777" w:rsidR="004327EA" w:rsidRPr="00131554" w:rsidRDefault="004327EA" w:rsidP="1671053F">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Išnagrinėjusi, įvertinusi ir palyginusi pateiktus pasiūlymus, Komisija nustato pasiūlymų eilę ir laimėjusį pasiūlymą bei priima sprendimą dėl sutarties sudarymo.</w:t>
      </w:r>
    </w:p>
    <w:p w14:paraId="798D8BF0" w14:textId="3D4E1695" w:rsidR="004327EA" w:rsidRPr="00131554" w:rsidRDefault="1671053F" w:rsidP="1671053F">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Įvertinusi tiekėjų Pasiūlymus, Perkančioji organizacija patvirtins tiekėjų Pasiūlymų eilę kainų ar sąnaudų ir kokybės santykio (išreikšto balais) mažėjimo tvarka. Kai keli Pasiūlymai bus įvertinti vienodais balais, sudarant Pasiūlymų eilę, pirmesniu į šią eilę įrašomas tiekėjas, anksčiausiai pateikęs Pasiūlymą.</w:t>
      </w:r>
    </w:p>
    <w:p w14:paraId="63F1FBDA" w14:textId="02F64849" w:rsidR="004327EA" w:rsidRPr="000208FF" w:rsidRDefault="004327EA" w:rsidP="1671053F">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Laimėjusiu Pasiūlymu bus pripažintas Pasiūlymas, atitinkantis visus Pirkimo dokumentuose nustatytus reikalavimus ir kuris bus ekonomiškai naudingiausias.</w:t>
      </w:r>
      <w:r w:rsidRPr="1671053F">
        <w:rPr>
          <w:rFonts w:ascii="Times New Roman" w:eastAsia="Arial Unicode MS" w:hAnsi="Times New Roman" w:cs="Times New Roman"/>
          <w:bdr w:val="nil"/>
          <w:lang w:eastAsia="lt-LT"/>
        </w:rPr>
        <w:t xml:space="preserve"> </w:t>
      </w:r>
    </w:p>
    <w:p w14:paraId="1A948814" w14:textId="0FB0BB89" w:rsidR="004327EA" w:rsidRPr="00131554" w:rsidRDefault="004327EA" w:rsidP="1671053F">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 xml:space="preserve">Pasiūlymų eilė nesudaroma, </w:t>
      </w:r>
      <w:r w:rsidR="000547D0" w:rsidRPr="1671053F">
        <w:rPr>
          <w:rFonts w:ascii="Times New Roman" w:hAnsi="Times New Roman" w:cs="Times New Roman"/>
        </w:rPr>
        <w:t>kai pasiūlymą pateikti kviečiamas arba pasiūlymą pateikia, arba įvertinus pasiūlymus liko tik vienas tiekėjas</w:t>
      </w:r>
      <w:r w:rsidRPr="1671053F">
        <w:rPr>
          <w:rFonts w:ascii="Times New Roman" w:eastAsia="Arial Unicode MS" w:hAnsi="Times New Roman" w:cs="Times New Roman"/>
          <w:bdr w:val="nil"/>
          <w:lang w:eastAsia="lt-LT"/>
        </w:rPr>
        <w:t>.</w:t>
      </w:r>
    </w:p>
    <w:p w14:paraId="4F351725" w14:textId="00476CC4" w:rsidR="004327EA" w:rsidRPr="00C314F9" w:rsidRDefault="1671053F" w:rsidP="1671053F">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color w:val="000000" w:themeColor="text1"/>
        </w:rPr>
        <w:t>Perkančioji organizacija dalyviams ne vėliau kaip per 3 darbo dienas raštu praneša apie priimtą sprendimą nustatyti laimėjusį pasiūlymą, dėl kurio bus sudaroma pirkimo sutartis ar preliminarioji sutartis, pateikia VPĮ 58 str. 2 d. nurodytos atitinkamos informacijos, kuri dar nebuvo pateikta pirkimo procedūros metu, santrauką, nurodo nustatytą pasiūlymų eilę, laimėjusį pasiūlymą ir tikslų atidėjimo terminą. Perkančioji organizacija taip pat turi nurodyti priežastis, dėl kurių buvo priimtas sprendimas nesudaryti pirkimo sutarties ar preliminariosios sutarties, pradėti pirkimą iš naujo ar netaikyti dinaminės pirkimų sistemos.</w:t>
      </w:r>
    </w:p>
    <w:p w14:paraId="42C5C2E7" w14:textId="77777777" w:rsidR="004327EA" w:rsidRPr="00131554" w:rsidRDefault="1671053F" w:rsidP="1671053F">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Perkančioji organizacija, gavusi kandidato ar dalyvio raštu pateiktą prašymą, ne vėliau kaip per 15 dienų nuo jo gavimo dienos išsamiai pateikia informaciją, nurodytą LR VPĮ 58 straipsnio 2 dalyje.</w:t>
      </w:r>
    </w:p>
    <w:p w14:paraId="37D2F74D" w14:textId="162EE7D1" w:rsidR="004327EA" w:rsidRPr="00131554" w:rsidRDefault="1671053F" w:rsidP="1671053F">
      <w:pPr>
        <w:pStyle w:val="Sraopastraipa"/>
        <w:numPr>
          <w:ilvl w:val="1"/>
          <w:numId w:val="22"/>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 xml:space="preserve">Suinteresuoti dalyviai nuo Perkančiosios organizacijos pranešimo apie sprendimą nustatyti laimėjusį pasiūlymą pateikimo dalyviams dienos iki atidėjimo termino pabaigos gali prašyti Perkančiosios organizacijos pateikti laimėjusį pasiūlymą. Tokiu atveju LR VPĮ 102 straipsnio 1 dalyje nustatytas terminas ir atidėjimo terminas pratęsiami papildomam terminui, jį skaičiuojant nuo suinteresuoto dalyvio prašymo pateikti laimėjusį </w:t>
      </w:r>
      <w:r w:rsidRPr="1671053F">
        <w:rPr>
          <w:rFonts w:ascii="Times New Roman" w:hAnsi="Times New Roman" w:cs="Times New Roman"/>
        </w:rPr>
        <w:lastRenderedPageBreak/>
        <w:t>pasiūlymą pateikimo Perkančiajai organizacijai dienos iki tol, kol suinteresuotam dalyviui bus pateiktas minėtas pasiūlymas. Jeigu laimėjusio dalyvio pasiūlymas pateikiamas tą pačią dieną, kai buvo paprašyta, LR VPĮ 102 straipsnio 1 dalyje nustatytas terminas ir atidėjimo terminas pratęsiami vienai darbo dienai. Perkančioji organizacija laimėjusį pasiūlymą suinteresuotiems dalyviams gali pateikti teikdama LR VPĮ 58 straipsnio 1 dalyje nurodytą informaciją.</w:t>
      </w:r>
    </w:p>
    <w:p w14:paraId="33662794" w14:textId="77777777" w:rsidR="004327EA" w:rsidRPr="00131554" w:rsidRDefault="004327EA" w:rsidP="1671053F">
      <w:pPr>
        <w:spacing w:after="0"/>
        <w:rPr>
          <w:rFonts w:ascii="Times New Roman" w:hAnsi="Times New Roman" w:cs="Times New Roman"/>
        </w:rPr>
      </w:pPr>
    </w:p>
    <w:p w14:paraId="7109341A" w14:textId="77777777" w:rsidR="004327EA" w:rsidRPr="00131554" w:rsidRDefault="004327EA" w:rsidP="1671053F">
      <w:pPr>
        <w:pStyle w:val="Sraopastraipa"/>
        <w:numPr>
          <w:ilvl w:val="0"/>
          <w:numId w:val="21"/>
        </w:numPr>
        <w:pBdr>
          <w:top w:val="nil"/>
          <w:left w:val="nil"/>
          <w:bottom w:val="nil"/>
          <w:right w:val="nil"/>
          <w:between w:val="nil"/>
          <w:bar w:val="nil"/>
        </w:pBdr>
        <w:spacing w:after="0"/>
        <w:jc w:val="center"/>
        <w:outlineLvl w:val="0"/>
        <w:rPr>
          <w:rFonts w:ascii="Times New Roman" w:eastAsia="Arial Unicode MS" w:hAnsi="Times New Roman" w:cs="Times New Roman"/>
          <w:b/>
          <w:bCs/>
          <w:caps/>
          <w:spacing w:val="4"/>
          <w:bdr w:val="nil"/>
          <w:lang w:eastAsia="lt-LT"/>
        </w:rPr>
      </w:pPr>
      <w:r w:rsidRPr="1671053F">
        <w:rPr>
          <w:rFonts w:ascii="Times New Roman" w:eastAsia="Arial Unicode MS" w:hAnsi="Times New Roman" w:cs="Times New Roman"/>
          <w:b/>
          <w:bCs/>
          <w:caps/>
          <w:spacing w:val="4"/>
          <w:bdr w:val="nil"/>
          <w:lang w:eastAsia="lt-LT"/>
        </w:rPr>
        <w:t>PRETENZIJŲ IR SKUNDŲ NAGRINĖJIMAS</w:t>
      </w:r>
    </w:p>
    <w:p w14:paraId="256B5E26" w14:textId="77777777" w:rsidR="00C314F9" w:rsidRPr="003841CE" w:rsidRDefault="1671053F" w:rsidP="1671053F">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w:hAnsi="Times New Roman" w:cs="Times New Roman"/>
        </w:rPr>
        <w:t xml:space="preserve">Tiekėjas, kuris mano, kad </w:t>
      </w:r>
      <w:r w:rsidRPr="1671053F">
        <w:rPr>
          <w:rFonts w:ascii="Times New Roman" w:hAnsi="Times New Roman" w:cs="Times New Roman"/>
        </w:rPr>
        <w:t xml:space="preserve"> perkančioji organizacija</w:t>
      </w:r>
      <w:r w:rsidRPr="1671053F">
        <w:rPr>
          <w:rFonts w:ascii="Times New Roman" w:eastAsia="Arial" w:hAnsi="Times New Roman" w:cs="Times New Roman"/>
        </w:rPr>
        <w:t xml:space="preserve"> nesilaikė VPĮ reikalavimų ir tuo pažeidė ar pažeis jo teisėtus interesus, VPĮ VII skyriuje nustatyta tvarka gali kreiptis į apygardos teismą, kaip pirmosios instancijos teismą.</w:t>
      </w:r>
    </w:p>
    <w:p w14:paraId="23079699" w14:textId="77777777" w:rsidR="00C314F9" w:rsidRPr="003841CE" w:rsidRDefault="00C314F9" w:rsidP="1671053F">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Tiekėjas, norėdamas iki pirkimo sutarties ar preliminariosios sutarties sudarymo teisme ginčyti Perkančiosios organizacijos sprendimus ar veiksmus, pirmiausia elektroninėmis priemonėmis turi pateikti pretenziją Perkančiajai organizacijai.</w:t>
      </w:r>
    </w:p>
    <w:p w14:paraId="7529274C" w14:textId="77777777" w:rsidR="00C314F9" w:rsidRPr="003841CE" w:rsidRDefault="00C314F9" w:rsidP="1671053F">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46D585E5" w14:textId="77777777" w:rsidR="00C314F9" w:rsidRPr="003841CE" w:rsidRDefault="00C314F9" w:rsidP="1671053F">
      <w:pPr>
        <w:pStyle w:val="Sraopastraipa"/>
        <w:numPr>
          <w:ilvl w:val="2"/>
          <w:numId w:val="23"/>
        </w:numPr>
        <w:pBdr>
          <w:top w:val="nil"/>
          <w:left w:val="nil"/>
          <w:bottom w:val="nil"/>
          <w:right w:val="nil"/>
          <w:between w:val="nil"/>
          <w:bar w:val="nil"/>
        </w:pBdr>
        <w:tabs>
          <w:tab w:val="left" w:pos="629"/>
          <w:tab w:val="left" w:pos="771"/>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 xml:space="preserve">per 10 kalendorinių dienų nuo Perkančiosios organizacijos pranešimo raštu apie jos priimtą sprendimą išsiuntimo tiekėjams dienos, </w:t>
      </w:r>
      <w:r w:rsidRPr="1671053F">
        <w:rPr>
          <w:rFonts w:ascii="Times New Roman" w:hAnsi="Times New Roman" w:cs="Times New Roman"/>
          <w:color w:val="000000"/>
        </w:rPr>
        <w:t>o jeigu šis pranešimas nebuvo siunčiamas elektroninėmis priemonėmis, – per 15 dienų nuo pranešimo išsiuntimo tiekėjams dienos</w:t>
      </w:r>
      <w:r w:rsidRPr="1671053F">
        <w:rPr>
          <w:rFonts w:ascii="Times New Roman" w:eastAsia="Arial Unicode MS" w:hAnsi="Times New Roman" w:cs="Times New Roman"/>
          <w:bdr w:val="nil"/>
          <w:lang w:eastAsia="lt-LT"/>
        </w:rPr>
        <w:t>;</w:t>
      </w:r>
    </w:p>
    <w:p w14:paraId="087E82A1" w14:textId="77777777" w:rsidR="00C314F9" w:rsidRPr="003841CE" w:rsidRDefault="00C314F9" w:rsidP="1671053F">
      <w:pPr>
        <w:pStyle w:val="Sraopastraipa"/>
        <w:numPr>
          <w:ilvl w:val="2"/>
          <w:numId w:val="23"/>
        </w:numPr>
        <w:pBdr>
          <w:top w:val="nil"/>
          <w:left w:val="nil"/>
          <w:bottom w:val="nil"/>
          <w:right w:val="nil"/>
          <w:between w:val="nil"/>
          <w:bar w:val="nil"/>
        </w:pBdr>
        <w:tabs>
          <w:tab w:val="left" w:pos="771"/>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per 10 kalendorinių dienų</w:t>
      </w:r>
      <w:r w:rsidRPr="1671053F">
        <w:rPr>
          <w:rFonts w:ascii="Times New Roman" w:eastAsia="Arial Unicode MS" w:hAnsi="Times New Roman" w:cs="Times New Roman"/>
          <w:color w:val="00B0F0"/>
          <w:bdr w:val="nil"/>
          <w:lang w:eastAsia="lt-LT"/>
        </w:rPr>
        <w:t xml:space="preserve"> </w:t>
      </w:r>
      <w:r w:rsidRPr="1671053F">
        <w:rPr>
          <w:rFonts w:ascii="Times New Roman" w:eastAsia="Arial Unicode MS" w:hAnsi="Times New Roman" w:cs="Times New Roman"/>
          <w:bdr w:val="nil"/>
          <w:lang w:eastAsia="lt-LT"/>
        </w:rPr>
        <w:t>nuo paskelbimo apie Perkančiosios organizacijos priimtą sprendimą dienos, jeigu LR VPĮ nėra reikalavimo raštu informuoti tiekėjus apie Perkančiosios organizacijos priimtus sprendimus.</w:t>
      </w:r>
    </w:p>
    <w:p w14:paraId="78660532" w14:textId="77777777" w:rsidR="00C314F9" w:rsidRPr="003841CE" w:rsidRDefault="00C314F9" w:rsidP="1671053F">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Perkančioji organizacija privalo nagrinėti tik tas tiekėjų pretenzijas, kurios gautos iki pirkimo sutarties sudarymo dienos ir pateiktos laikantis 14.3 punkte nustatytų terminų. Neprivaloma nagrinėti pretenzijų, teikiamų pakartotinai dėl to paties Perkančiosios organizacijos priimto sprendimo arba atlikto veiksmo.</w:t>
      </w:r>
    </w:p>
    <w:p w14:paraId="7CE23D88" w14:textId="77777777" w:rsidR="00C314F9" w:rsidRPr="003841CE" w:rsidRDefault="00C314F9" w:rsidP="1671053F">
      <w:pPr>
        <w:pStyle w:val="Sraopastraipa"/>
        <w:numPr>
          <w:ilvl w:val="1"/>
          <w:numId w:val="23"/>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Perkančioji organizacija negali sudaryti pirkimo sutarties anksčiau kaip po 10 kalendorinių dienų nuo rašytinio pranešimo apie jos priimtą sprendimą išsiuntimo pretenziją pateikusiam tiekėjui ir suinteresuotiems dalyviams dienos, o jeigu šis pranešimas nebuvo siunčiamas elektroninėmis priemonėmis, – anksčiau kaip po 15 kalendorinių dienų.</w:t>
      </w:r>
    </w:p>
    <w:p w14:paraId="0E5F79AE" w14:textId="77777777" w:rsidR="00C314F9" w:rsidRPr="003841CE" w:rsidRDefault="00C314F9" w:rsidP="1671053F">
      <w:pPr>
        <w:pStyle w:val="Sraopastraipa"/>
        <w:numPr>
          <w:ilvl w:val="1"/>
          <w:numId w:val="23"/>
        </w:numPr>
        <w:pBdr>
          <w:top w:val="nil"/>
          <w:left w:val="nil"/>
          <w:bottom w:val="nil"/>
          <w:right w:val="nil"/>
          <w:between w:val="nil"/>
          <w:bar w:val="nil"/>
        </w:pBdr>
        <w:tabs>
          <w:tab w:val="left" w:pos="567"/>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 xml:space="preserve">Perkančioji organizacija privalo išnagrinėti pretenziją, priimti motyvuotą sprendimą ir apie jį, taip pat apie anksčiau praneštų pirkimo procedūros terminų pasikeitimą raštu pranešti pretenziją pateikusiam tiekėjui, </w:t>
      </w:r>
      <w:r w:rsidRPr="1671053F">
        <w:rPr>
          <w:rFonts w:ascii="Times New Roman" w:hAnsi="Times New Roman" w:cs="Times New Roman"/>
          <w:color w:val="000000"/>
        </w:rPr>
        <w:t>suinteresuotiems kandidatams ir</w:t>
      </w:r>
      <w:r w:rsidRPr="1671053F">
        <w:rPr>
          <w:rFonts w:ascii="Times New Roman" w:eastAsia="Arial Unicode MS" w:hAnsi="Times New Roman" w:cs="Times New Roman"/>
          <w:bdr w:val="nil"/>
          <w:lang w:eastAsia="lt-LT"/>
        </w:rPr>
        <w:t xml:space="preserve"> suinteresuotiems dalyviams ne vėliau kaip per 6 darbo dienas nuo pretenzijos gavimo dienos </w:t>
      </w:r>
      <w:r w:rsidRPr="1671053F">
        <w:rPr>
          <w:rFonts w:ascii="Times New Roman" w:hAnsi="Times New Roman" w:cs="Times New Roman"/>
        </w:rPr>
        <w:t>(jei pretenzija gaunama po darbo valandų, pretenzijai atsakyti terminas skaičiuojamas nuo kitos darbo dienos)</w:t>
      </w:r>
      <w:r w:rsidRPr="1671053F">
        <w:rPr>
          <w:rFonts w:ascii="Times New Roman" w:eastAsia="Arial Unicode MS" w:hAnsi="Times New Roman" w:cs="Times New Roman"/>
          <w:bdr w:val="nil"/>
          <w:lang w:eastAsia="lt-LT"/>
        </w:rPr>
        <w:t>.</w:t>
      </w:r>
    </w:p>
    <w:p w14:paraId="7FCBB1A5" w14:textId="77777777" w:rsidR="00C314F9" w:rsidRPr="00131554" w:rsidRDefault="1671053F" w:rsidP="1671053F">
      <w:pPr>
        <w:pStyle w:val="Sraopastraipa"/>
        <w:numPr>
          <w:ilvl w:val="1"/>
          <w:numId w:val="23"/>
        </w:numPr>
        <w:pBdr>
          <w:top w:val="nil"/>
          <w:left w:val="nil"/>
          <w:bottom w:val="nil"/>
          <w:right w:val="nil"/>
          <w:between w:val="nil"/>
          <w:bar w:val="nil"/>
        </w:pBdr>
        <w:tabs>
          <w:tab w:val="left" w:pos="567"/>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Calibri" w:hAnsi="Times New Roman" w:cs="Times New Roman"/>
        </w:rPr>
        <w:t xml:space="preserve">Tiekėjas, nesutikęs su </w:t>
      </w:r>
      <w:r w:rsidRPr="1671053F">
        <w:rPr>
          <w:rFonts w:ascii="Times New Roman" w:hAnsi="Times New Roman" w:cs="Times New Roman"/>
        </w:rPr>
        <w:t>Perkančiosios organizacijos</w:t>
      </w:r>
      <w:r w:rsidRPr="1671053F">
        <w:rPr>
          <w:rFonts w:ascii="Times New Roman" w:eastAsia="Calibri" w:hAnsi="Times New Roman" w:cs="Times New Roman"/>
        </w:rPr>
        <w:t xml:space="preserve"> sprendimu</w:t>
      </w:r>
      <w:r w:rsidRPr="1671053F">
        <w:rPr>
          <w:rFonts w:ascii="Times New Roman" w:hAnsi="Times New Roman" w:cs="Times New Roman"/>
        </w:rPr>
        <w:t>,</w:t>
      </w:r>
      <w:r w:rsidRPr="1671053F">
        <w:rPr>
          <w:rFonts w:ascii="Times New Roman" w:eastAsia="Calibri" w:hAnsi="Times New Roman" w:cs="Times New Roman"/>
        </w:rPr>
        <w:t xml:space="preserve"> arba jei </w:t>
      </w:r>
      <w:r w:rsidRPr="1671053F">
        <w:rPr>
          <w:rFonts w:ascii="Times New Roman" w:hAnsi="Times New Roman" w:cs="Times New Roman"/>
        </w:rPr>
        <w:t>Perkančioji organizacija</w:t>
      </w:r>
      <w:r w:rsidRPr="1671053F">
        <w:rPr>
          <w:rFonts w:ascii="Times New Roman" w:eastAsia="Calibri" w:hAnsi="Times New Roman" w:cs="Times New Roman"/>
        </w:rPr>
        <w:t xml:space="preserve"> per nustatytą terminą neišnagrinėjo jo pretenzijos, gali pateikti prašymą ar pareikšti ieškinį teismui </w:t>
      </w:r>
      <w:r w:rsidRPr="1671053F">
        <w:rPr>
          <w:rFonts w:ascii="Times New Roman" w:hAnsi="Times New Roman" w:cs="Times New Roman"/>
        </w:rPr>
        <w:t>LR V</w:t>
      </w:r>
      <w:r w:rsidRPr="1671053F">
        <w:rPr>
          <w:rFonts w:ascii="Times New Roman" w:eastAsia="Calibri" w:hAnsi="Times New Roman" w:cs="Times New Roman"/>
        </w:rPr>
        <w:t>PĮ VII skyriuje nustatyta</w:t>
      </w:r>
      <w:r w:rsidRPr="1671053F">
        <w:rPr>
          <w:rFonts w:ascii="Times New Roman" w:hAnsi="Times New Roman" w:cs="Times New Roman"/>
        </w:rPr>
        <w:t>.</w:t>
      </w:r>
    </w:p>
    <w:p w14:paraId="446AF1F0" w14:textId="77777777" w:rsidR="00C314F9" w:rsidRPr="00131554" w:rsidRDefault="00C314F9" w:rsidP="1671053F">
      <w:pPr>
        <w:spacing w:after="0"/>
        <w:rPr>
          <w:rFonts w:ascii="Times New Roman" w:hAnsi="Times New Roman" w:cs="Times New Roman"/>
        </w:rPr>
      </w:pPr>
    </w:p>
    <w:p w14:paraId="43D57BFC" w14:textId="77777777" w:rsidR="004327EA" w:rsidRPr="00131554" w:rsidRDefault="004327EA" w:rsidP="1671053F">
      <w:pPr>
        <w:spacing w:after="0"/>
        <w:rPr>
          <w:rFonts w:ascii="Times New Roman" w:hAnsi="Times New Roman" w:cs="Times New Roman"/>
        </w:rPr>
      </w:pPr>
    </w:p>
    <w:p w14:paraId="70025274" w14:textId="77777777" w:rsidR="004327EA" w:rsidRPr="00131554" w:rsidRDefault="004327EA" w:rsidP="1671053F">
      <w:pPr>
        <w:pStyle w:val="Antrat1"/>
        <w:numPr>
          <w:ilvl w:val="0"/>
          <w:numId w:val="25"/>
        </w:numPr>
        <w:tabs>
          <w:tab w:val="left" w:pos="426"/>
        </w:tabs>
        <w:spacing w:line="276" w:lineRule="auto"/>
        <w:jc w:val="center"/>
        <w:rPr>
          <w:b/>
          <w:bCs/>
          <w:sz w:val="22"/>
          <w:szCs w:val="22"/>
        </w:rPr>
      </w:pPr>
      <w:bookmarkStart w:id="21" w:name="_Toc60479656"/>
      <w:bookmarkStart w:id="22" w:name="_Toc334383743"/>
      <w:bookmarkStart w:id="23" w:name="_Toc335201959"/>
      <w:r w:rsidRPr="1671053F">
        <w:rPr>
          <w:rStyle w:val="Style8"/>
          <w:rFonts w:ascii="Times New Roman" w:hAnsi="Times New Roman"/>
          <w:sz w:val="22"/>
          <w:szCs w:val="22"/>
        </w:rPr>
        <w:t xml:space="preserve">PIRKIMO </w:t>
      </w:r>
      <w:bookmarkEnd w:id="21"/>
      <w:bookmarkEnd w:id="22"/>
      <w:bookmarkEnd w:id="23"/>
      <w:r w:rsidRPr="1671053F">
        <w:rPr>
          <w:rFonts w:eastAsia="Arial Unicode MS"/>
          <w:b/>
          <w:bCs/>
          <w:caps/>
          <w:spacing w:val="4"/>
          <w:sz w:val="22"/>
          <w:szCs w:val="22"/>
          <w:bdr w:val="nil"/>
          <w:lang w:eastAsia="lt-LT"/>
        </w:rPr>
        <w:t>SUTARTIES TERMINAI, SĄLYGOS IR PASIRAŠYMAS</w:t>
      </w:r>
    </w:p>
    <w:p w14:paraId="2422192A" w14:textId="77777777" w:rsidR="004327EA" w:rsidRPr="00131554" w:rsidRDefault="004327EA" w:rsidP="1671053F">
      <w:pPr>
        <w:pStyle w:val="Sraopastraipa"/>
        <w:numPr>
          <w:ilvl w:val="1"/>
          <w:numId w:val="25"/>
        </w:numPr>
        <w:tabs>
          <w:tab w:val="left" w:pos="567"/>
        </w:tabs>
        <w:spacing w:after="0"/>
        <w:ind w:left="0" w:firstLine="0"/>
        <w:jc w:val="both"/>
        <w:rPr>
          <w:rFonts w:ascii="Times New Roman" w:hAnsi="Times New Roman" w:cs="Times New Roman"/>
        </w:rPr>
      </w:pPr>
      <w:r w:rsidRPr="1671053F">
        <w:rPr>
          <w:rFonts w:ascii="Times New Roman" w:eastAsia="Arial Unicode MS" w:hAnsi="Times New Roman" w:cs="Times New Roman"/>
          <w:bdr w:val="nil"/>
          <w:lang w:eastAsia="lt-LT"/>
        </w:rPr>
        <w:t>Perkančioji organizacija sudaryti pirkimo sutartį raštu kviečia tą dalyvį, kurio pasiūlymas pripažintas laimėjusiu, kartu jam nurodomas laikas, iki kada reikia atvykti sudaryti pirkimo sutarties.</w:t>
      </w:r>
    </w:p>
    <w:p w14:paraId="6F9CFADC" w14:textId="128D06B5" w:rsidR="0086114C" w:rsidRPr="00131554" w:rsidRDefault="1671053F" w:rsidP="1671053F">
      <w:pPr>
        <w:pStyle w:val="Sraopastraipa"/>
        <w:numPr>
          <w:ilvl w:val="1"/>
          <w:numId w:val="25"/>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Su laimėjusiu Pirkimo dalyviu sudaromos Sutarties kaina bus lygi laimėjusio tiekėjo Pasiūlymo kainai.</w:t>
      </w:r>
    </w:p>
    <w:p w14:paraId="76A751D3" w14:textId="734E4987" w:rsidR="004327EA" w:rsidRPr="0086114C" w:rsidRDefault="1671053F" w:rsidP="1671053F">
      <w:pPr>
        <w:pStyle w:val="Sraopastraipa"/>
        <w:numPr>
          <w:ilvl w:val="1"/>
          <w:numId w:val="25"/>
        </w:numPr>
        <w:tabs>
          <w:tab w:val="left" w:pos="567"/>
        </w:tabs>
        <w:spacing w:after="0"/>
        <w:ind w:left="0" w:firstLine="0"/>
        <w:jc w:val="both"/>
        <w:rPr>
          <w:rFonts w:ascii="Times New Roman" w:hAnsi="Times New Roman" w:cs="Times New Roman"/>
        </w:rPr>
      </w:pPr>
      <w:bookmarkStart w:id="24" w:name="_Hlk531347499"/>
      <w:r w:rsidRPr="1671053F">
        <w:rPr>
          <w:rFonts w:ascii="Times New Roman" w:hAnsi="Times New Roman" w:cs="Times New Roman"/>
        </w:rPr>
        <w:t xml:space="preserve">Sutartis įsigalioja </w:t>
      </w:r>
      <w:r w:rsidRPr="1671053F">
        <w:rPr>
          <w:rFonts w:ascii="Times New Roman" w:hAnsi="Times New Roman" w:cs="Times New Roman"/>
          <w:lang w:eastAsia="lt-LT"/>
        </w:rPr>
        <w:t>Šalims pasirašius Sutartį. Sutarties galiojimo terminas nurodytas Sutarties projekte (Pirkimo sąlygų 4 priede)</w:t>
      </w:r>
      <w:r w:rsidRPr="1671053F">
        <w:rPr>
          <w:rFonts w:ascii="Times New Roman" w:hAnsi="Times New Roman" w:cs="Times New Roman"/>
        </w:rPr>
        <w:t>.</w:t>
      </w:r>
    </w:p>
    <w:p w14:paraId="0BFB0F4E" w14:textId="23C1469B" w:rsidR="004327EA" w:rsidRPr="008F234B" w:rsidRDefault="1671053F" w:rsidP="1671053F">
      <w:pPr>
        <w:pStyle w:val="Sraopastraipa"/>
        <w:numPr>
          <w:ilvl w:val="1"/>
          <w:numId w:val="25"/>
        </w:numPr>
        <w:tabs>
          <w:tab w:val="left" w:pos="567"/>
        </w:tabs>
        <w:spacing w:after="0"/>
        <w:ind w:left="0" w:firstLine="0"/>
        <w:jc w:val="both"/>
        <w:rPr>
          <w:rFonts w:ascii="Times New Roman" w:hAnsi="Times New Roman" w:cs="Times New Roman"/>
        </w:rPr>
      </w:pPr>
      <w:r w:rsidRPr="1671053F">
        <w:rPr>
          <w:rFonts w:ascii="Times New Roman" w:eastAsia="Times New Roman" w:hAnsi="Times New Roman" w:cs="Times New Roman"/>
        </w:rPr>
        <w:t>Vadovaujantis Viešųjų pirkimų tarnybos direktoriaus patvirtinta Kainodaros taisyklių nustatymo metodika, taikomas mišrus kainos apskaičiavimo būdas – fiksuota kaina ir fiksuotas įkainis</w:t>
      </w:r>
      <w:r w:rsidRPr="1671053F">
        <w:rPr>
          <w:rFonts w:ascii="Times New Roman" w:hAnsi="Times New Roman" w:cs="Times New Roman"/>
        </w:rPr>
        <w:t>. Sutarties projekte (Pirkimo sąlygų 4 priede) numatytos sutarties kainos peržiūros sąlygos.</w:t>
      </w:r>
    </w:p>
    <w:p w14:paraId="3986DC5B" w14:textId="0A98CB61" w:rsidR="004327EA" w:rsidRPr="00131554" w:rsidRDefault="1671053F" w:rsidP="1671053F">
      <w:pPr>
        <w:pStyle w:val="Sraopastraipa"/>
        <w:numPr>
          <w:ilvl w:val="1"/>
          <w:numId w:val="25"/>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Taikomas Sutarties įvykdymo užtikrinimas – netesybos: baudos ir delspinigiai.</w:t>
      </w:r>
    </w:p>
    <w:bookmarkEnd w:id="24"/>
    <w:p w14:paraId="05C071AB" w14:textId="72AF2706" w:rsidR="004327EA" w:rsidRPr="00131554" w:rsidRDefault="1671053F" w:rsidP="1671053F">
      <w:pPr>
        <w:pStyle w:val="Sraopastraipa"/>
        <w:numPr>
          <w:ilvl w:val="1"/>
          <w:numId w:val="25"/>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lastRenderedPageBreak/>
        <w:t>Sutarties projektas pridedamas šių sąlygų 4 priede. Pasirašant Sutartį pateiktos sąlygos negali būti keičiamos ar koreguojamos.</w:t>
      </w:r>
    </w:p>
    <w:p w14:paraId="42D56218" w14:textId="6D905B5D" w:rsidR="004327EA" w:rsidRPr="00131554" w:rsidRDefault="1671053F" w:rsidP="1671053F">
      <w:pPr>
        <w:pStyle w:val="Sraopastraipa"/>
        <w:numPr>
          <w:ilvl w:val="1"/>
          <w:numId w:val="25"/>
        </w:numPr>
        <w:tabs>
          <w:tab w:val="left" w:pos="567"/>
        </w:tabs>
        <w:spacing w:after="0"/>
        <w:ind w:left="0" w:firstLine="0"/>
        <w:jc w:val="both"/>
        <w:rPr>
          <w:rFonts w:ascii="Times New Roman" w:hAnsi="Times New Roman" w:cs="Times New Roman"/>
        </w:rPr>
      </w:pPr>
      <w:r w:rsidRPr="1671053F">
        <w:rPr>
          <w:rFonts w:ascii="Times New Roman" w:hAnsi="Times New Roman" w:cs="Times New Roman"/>
        </w:rPr>
        <w:t>Perkančioji organizacija laimėjusio dalyvio Pasiūlymą, sudarytą Pirkimo sutartį ir šių sutarčių pakeitimus, išskyrus informaciją, kuri yra konfidenciali, paskelbs Centrinėje viešųjų pirkimų informacinėje sistemoje.</w:t>
      </w:r>
    </w:p>
    <w:p w14:paraId="0F211CAC" w14:textId="0FEC3B7E" w:rsidR="004327EA" w:rsidRPr="00867FB9" w:rsidRDefault="004327EA" w:rsidP="1671053F">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Times New Roman" w:hAnsi="Times New Roman" w:cs="Times New Roman"/>
          <w:bdr w:val="nil"/>
        </w:rPr>
        <w:t>Tiesioginio atsiskaitymo su subtiekėju (-</w:t>
      </w:r>
      <w:proofErr w:type="spellStart"/>
      <w:r w:rsidRPr="1671053F">
        <w:rPr>
          <w:rFonts w:ascii="Times New Roman" w:eastAsia="Times New Roman" w:hAnsi="Times New Roman" w:cs="Times New Roman"/>
          <w:bdr w:val="nil"/>
        </w:rPr>
        <w:t>ais</w:t>
      </w:r>
      <w:proofErr w:type="spellEnd"/>
      <w:r w:rsidRPr="1671053F">
        <w:rPr>
          <w:rFonts w:ascii="Times New Roman" w:eastAsia="Times New Roman" w:hAnsi="Times New Roman" w:cs="Times New Roman"/>
          <w:bdr w:val="nil"/>
        </w:rPr>
        <w:t>) galimybė yra numatyta pirkimo sutarties projekte (</w:t>
      </w:r>
      <w:r w:rsidR="0086114C" w:rsidRPr="1671053F">
        <w:rPr>
          <w:rFonts w:ascii="Times New Roman" w:hAnsi="Times New Roman" w:cs="Times New Roman"/>
        </w:rPr>
        <w:t xml:space="preserve">Pirkimo sąlygų </w:t>
      </w:r>
      <w:r w:rsidRPr="1671053F">
        <w:rPr>
          <w:rFonts w:ascii="Times New Roman" w:eastAsia="Times New Roman" w:hAnsi="Times New Roman" w:cs="Times New Roman"/>
          <w:bdr w:val="nil"/>
        </w:rPr>
        <w:t>4</w:t>
      </w:r>
      <w:r w:rsidR="00293DAF" w:rsidRPr="1671053F">
        <w:rPr>
          <w:rFonts w:ascii="Times New Roman" w:eastAsia="Times New Roman" w:hAnsi="Times New Roman" w:cs="Times New Roman"/>
          <w:bdr w:val="nil"/>
        </w:rPr>
        <w:t xml:space="preserve"> priede).</w:t>
      </w:r>
    </w:p>
    <w:p w14:paraId="04559FD2" w14:textId="7DCF6B27" w:rsidR="004327EA" w:rsidRPr="00B151AB" w:rsidRDefault="0086114C" w:rsidP="1671053F">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 xml:space="preserve">Jei tiekėjas, kuriam buvo pasiūlyta sudaryti Sutartį: 1) raštu atsisako ją sudaryti arba 2) nesant jokioms objektyvioms, nuo tiekėjo nepriklausančioms aplinkybėms, iki perkančiosios organizacijos nustatyto termino nepasirašo Sutarties, laikoma, kad toks tiekėjas atsisakė sudaryti Sutartį. Tokiu atveju Perkančioji organizacija siūlo sudaryti Sutartį tiekėjui, </w:t>
      </w:r>
      <w:r w:rsidRPr="1671053F">
        <w:rPr>
          <w:rFonts w:ascii="Times New Roman" w:hAnsi="Times New Roman" w:cs="Times New Roman"/>
          <w:color w:val="000000"/>
          <w:shd w:val="clear" w:color="auto" w:fill="FFFFFF"/>
        </w:rPr>
        <w:t xml:space="preserve">kurio Pasiūlymas pagal nustatytą pasiūlymų eilę yra pirmas po tiekėjo, atsisakiusio sudaryti Sutartį ar neįvykdžiusio kitų pirkimo sutarties įsigaliojimo sąlygų. </w:t>
      </w:r>
      <w:r w:rsidRPr="1671053F">
        <w:rPr>
          <w:rFonts w:ascii="Times New Roman" w:hAnsi="Times New Roman" w:cs="Times New Roman"/>
        </w:rPr>
        <w:t xml:space="preserve">Prieš siūlant sudaryti sutartį, perkančioji organizacija paprašo to tiekėjo aktualių dokumentų, patvirtinančių EBVPD nurodytą informaciją, atitiktį kvalifikacijos reikalavimams ir atitiktį nacionalinio saugumo reikalavimams, pateikimo, </w:t>
      </w:r>
      <w:r w:rsidRPr="1671053F">
        <w:rPr>
          <w:rFonts w:ascii="Times New Roman" w:eastAsia="Calibri" w:hAnsi="Times New Roman" w:cs="Times New Roman"/>
        </w:rPr>
        <w:t xml:space="preserve">jei, jų nebuvo paprašyta ir nebuvo įvertinta ankstesniuose pirkimo procedūros etapuose </w:t>
      </w:r>
      <w:r w:rsidRPr="1671053F">
        <w:rPr>
          <w:rFonts w:ascii="Times New Roman" w:hAnsi="Times New Roman" w:cs="Times New Roman"/>
        </w:rPr>
        <w:t>ir įvertina, ar jo pasiūlymas neturėtų būti atmestas dėl kitų priežasčių.</w:t>
      </w:r>
    </w:p>
    <w:p w14:paraId="46968DFD" w14:textId="01E1EDF5" w:rsidR="004327EA" w:rsidRPr="00131554" w:rsidRDefault="004327EA" w:rsidP="1671053F">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Unicode MS" w:hAnsi="Times New Roman" w:cs="Times New Roman"/>
          <w:bdr w:val="nil"/>
          <w:lang w:eastAsia="lt-LT"/>
        </w:rPr>
        <w:t>Pirkimo sutartis negali būti sudaryta, kol nepasibaigė pirkimo sutarties sudarymo atidėjimo terminas, t. y. ne anksčiau kaip po 10 kalendorinių dienų nuo pranešimo apie sprendimą sudaryti pirkimo sutartį išsiuntimo iš Perkančiosios organizacijos suinteresuotiems kandidatams ir suinteresuotiems dalyviams dienos, išskyrus atvejus, nurodytus LR VPĮ 86 straipsnio 8 dalyje.</w:t>
      </w:r>
    </w:p>
    <w:p w14:paraId="18D1F8C8" w14:textId="77777777" w:rsidR="004327EA" w:rsidRPr="00131554" w:rsidRDefault="1671053F" w:rsidP="1671053F">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Laimėjęs tiekėjas, su kuriuo bus sudaryta Sutartis, neturės teisės perduoti savo įsipareigojimų pagal Sutartį trečiajam asmeniui, išskyrus, jei Sutartyje nurodyta kitaip.</w:t>
      </w:r>
    </w:p>
    <w:p w14:paraId="4A41CA47" w14:textId="77777777" w:rsidR="004327EA" w:rsidRPr="00131554" w:rsidRDefault="1671053F" w:rsidP="1671053F">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hAnsi="Times New Roman" w:cs="Times New Roman"/>
        </w:rPr>
        <w:t xml:space="preserve">Sutarties sąlygos jos galiojimo laikotarpiu gali būti keičiamos neatliekant naujos pirkimo procedūros vadovaujantis LR VPĮ 89 straipsnio nuostatomis ir užtikrinant, kad nebūtų pažeisti šio įstatymo 17 straipsnyje nustatyti principai ir tikslai. </w:t>
      </w:r>
    </w:p>
    <w:p w14:paraId="792850E3" w14:textId="77777777" w:rsidR="004327EA" w:rsidRPr="001557E3" w:rsidRDefault="1671053F" w:rsidP="1671053F">
      <w:pPr>
        <w:pStyle w:val="Sraopastraipa"/>
        <w:numPr>
          <w:ilvl w:val="1"/>
          <w:numId w:val="25"/>
        </w:numPr>
        <w:pBdr>
          <w:top w:val="nil"/>
          <w:left w:val="nil"/>
          <w:bottom w:val="nil"/>
          <w:right w:val="nil"/>
          <w:between w:val="nil"/>
          <w:bar w:val="nil"/>
        </w:pBdr>
        <w:tabs>
          <w:tab w:val="left" w:pos="629"/>
        </w:tabs>
        <w:suppressAutoHyphens/>
        <w:spacing w:after="0"/>
        <w:ind w:left="0" w:firstLine="0"/>
        <w:jc w:val="both"/>
        <w:rPr>
          <w:rFonts w:ascii="Times New Roman" w:eastAsia="Arial Unicode MS" w:hAnsi="Times New Roman" w:cs="Times New Roman"/>
          <w:bdr w:val="nil"/>
          <w:lang w:eastAsia="lt-LT"/>
        </w:rPr>
      </w:pPr>
      <w:r w:rsidRPr="1671053F">
        <w:rPr>
          <w:rFonts w:ascii="Times New Roman" w:eastAsia="Arial" w:hAnsi="Times New Roman" w:cs="Times New Roman"/>
        </w:rPr>
        <w:t>Jeigu vykdant Sutartį kita Šalis tvarkys asmens duomenis Perkančiosios organizacijos vardu kaip duomenų tvarkytojas, po Sutarties pasirašymo nedelsiant turi būti sudaromas duomenų tvarkymo susitarimas, kurį rengia Perkančioji organizacija arba, jei poreikis tvarkyti asmens duomenis paaiškėja po Sutarties pasirašymo, duomenų tvarkymo susitarimas Šalių pasirašomas nedelsiant, bet ne vėliau kaip iki asmens duomenų tvarkymo pradžios. Duomenų tvarkymo susitarimu Šalys negali pakeisti Pirkimo sąlygų, įskaitant Sutarties nuostatas, ir (ar) pakeisti ekonominę pusiausvyrą tiekėjo naudai.</w:t>
      </w:r>
    </w:p>
    <w:p w14:paraId="43C53707" w14:textId="77777777" w:rsidR="004327EA" w:rsidRPr="00131554" w:rsidRDefault="004327EA" w:rsidP="1671053F">
      <w:pPr>
        <w:pStyle w:val="Sraopastraipa"/>
        <w:tabs>
          <w:tab w:val="left" w:pos="540"/>
        </w:tabs>
        <w:spacing w:after="0"/>
        <w:ind w:left="0"/>
        <w:jc w:val="both"/>
        <w:rPr>
          <w:rFonts w:ascii="Times New Roman" w:hAnsi="Times New Roman" w:cs="Times New Roman"/>
        </w:rPr>
      </w:pPr>
    </w:p>
    <w:p w14:paraId="7FDCD53D" w14:textId="77777777" w:rsidR="004327EA" w:rsidRPr="00131554" w:rsidRDefault="1671053F" w:rsidP="1671053F">
      <w:pPr>
        <w:pStyle w:val="Antrat1"/>
        <w:numPr>
          <w:ilvl w:val="0"/>
          <w:numId w:val="25"/>
        </w:numPr>
        <w:tabs>
          <w:tab w:val="left" w:pos="426"/>
        </w:tabs>
        <w:spacing w:line="276" w:lineRule="auto"/>
        <w:ind w:left="0" w:firstLine="0"/>
        <w:jc w:val="center"/>
        <w:rPr>
          <w:rStyle w:val="Style8"/>
          <w:rFonts w:ascii="Times New Roman" w:hAnsi="Times New Roman"/>
          <w:sz w:val="22"/>
          <w:szCs w:val="22"/>
        </w:rPr>
      </w:pPr>
      <w:r w:rsidRPr="1671053F">
        <w:rPr>
          <w:rStyle w:val="Style8"/>
          <w:rFonts w:ascii="Times New Roman" w:hAnsi="Times New Roman"/>
          <w:sz w:val="22"/>
          <w:szCs w:val="22"/>
        </w:rPr>
        <w:t>KITOS SĄLYGOS</w:t>
      </w:r>
    </w:p>
    <w:p w14:paraId="55ED9339" w14:textId="7911C988" w:rsidR="004327EA" w:rsidRPr="00131554" w:rsidRDefault="004327EA" w:rsidP="1671053F">
      <w:pPr>
        <w:pStyle w:val="Sraopastraipa"/>
        <w:numPr>
          <w:ilvl w:val="1"/>
          <w:numId w:val="25"/>
        </w:numPr>
        <w:tabs>
          <w:tab w:val="left" w:pos="567"/>
        </w:tabs>
        <w:spacing w:after="0"/>
        <w:ind w:left="0" w:firstLine="0"/>
        <w:jc w:val="both"/>
        <w:rPr>
          <w:rFonts w:ascii="Times New Roman" w:hAnsi="Times New Roman" w:cs="Times New Roman"/>
          <w:u w:val="single"/>
        </w:rPr>
      </w:pPr>
      <w:r w:rsidRPr="1671053F">
        <w:rPr>
          <w:rFonts w:ascii="Times New Roman" w:hAnsi="Times New Roman" w:cs="Times New Roman"/>
        </w:rPr>
        <w:t xml:space="preserve">Jei tiekėjas, kuris bus kviečiamas sudaryti Sutartį, atitiks nors vieną Pirkimo sąlygų </w:t>
      </w:r>
      <w:r w:rsidRPr="00131554">
        <w:rPr>
          <w:rFonts w:ascii="Times New Roman" w:hAnsi="Times New Roman" w:cs="Times New Roman"/>
        </w:rPr>
        <w:fldChar w:fldCharType="begin"/>
      </w:r>
      <w:r w:rsidRPr="00131554">
        <w:rPr>
          <w:rFonts w:ascii="Times New Roman" w:hAnsi="Times New Roman" w:cs="Times New Roman"/>
        </w:rPr>
        <w:instrText xml:space="preserve"> REF _Ref94791632 \r \h </w:instrText>
      </w:r>
      <w:r w:rsidR="00A62B67" w:rsidRPr="00131554">
        <w:rPr>
          <w:rFonts w:ascii="Times New Roman" w:hAnsi="Times New Roman" w:cs="Times New Roman"/>
        </w:rPr>
        <w:instrText xml:space="preserve"> \* MERGEFORMAT </w:instrText>
      </w:r>
      <w:r w:rsidRPr="00131554">
        <w:rPr>
          <w:rFonts w:ascii="Times New Roman" w:hAnsi="Times New Roman" w:cs="Times New Roman"/>
        </w:rPr>
      </w:r>
      <w:r w:rsidRPr="00131554">
        <w:rPr>
          <w:rFonts w:ascii="Times New Roman" w:hAnsi="Times New Roman" w:cs="Times New Roman"/>
        </w:rPr>
        <w:fldChar w:fldCharType="separate"/>
      </w:r>
      <w:r w:rsidRPr="00131554">
        <w:rPr>
          <w:rFonts w:ascii="Times New Roman" w:hAnsi="Times New Roman" w:cs="Times New Roman"/>
        </w:rPr>
        <w:t>15.9</w:t>
      </w:r>
      <w:r w:rsidRPr="00131554">
        <w:rPr>
          <w:rFonts w:ascii="Times New Roman" w:hAnsi="Times New Roman" w:cs="Times New Roman"/>
        </w:rPr>
        <w:fldChar w:fldCharType="end"/>
      </w:r>
      <w:r w:rsidRPr="1671053F">
        <w:rPr>
          <w:rFonts w:ascii="Times New Roman" w:hAnsi="Times New Roman" w:cs="Times New Roman"/>
        </w:rPr>
        <w:t xml:space="preserve"> punkte nurodytą sąlygą, jis, įsipareigoja, Perkančiajai organizacijai pareikalavus, sumokėti Perkančiajai organizacijai </w:t>
      </w:r>
      <w:r w:rsidR="00C44442" w:rsidRPr="1671053F">
        <w:rPr>
          <w:rFonts w:ascii="Times New Roman" w:hAnsi="Times New Roman" w:cs="Times New Roman"/>
        </w:rPr>
        <w:t>5</w:t>
      </w:r>
      <w:r w:rsidR="008F234B" w:rsidRPr="1671053F">
        <w:rPr>
          <w:rFonts w:ascii="Times New Roman" w:hAnsi="Times New Roman" w:cs="Times New Roman"/>
        </w:rPr>
        <w:t>0 000,00 (</w:t>
      </w:r>
      <w:r w:rsidR="00C44442" w:rsidRPr="1671053F">
        <w:rPr>
          <w:rFonts w:ascii="Times New Roman" w:hAnsi="Times New Roman" w:cs="Times New Roman"/>
        </w:rPr>
        <w:t xml:space="preserve">penkiasdešimties </w:t>
      </w:r>
      <w:r w:rsidR="008F234B" w:rsidRPr="1671053F">
        <w:rPr>
          <w:rFonts w:ascii="Times New Roman" w:hAnsi="Times New Roman" w:cs="Times New Roman"/>
        </w:rPr>
        <w:t>tūkstančių)</w:t>
      </w:r>
      <w:r w:rsidRPr="1671053F">
        <w:rPr>
          <w:rFonts w:ascii="Times New Roman" w:hAnsi="Times New Roman" w:cs="Times New Roman"/>
        </w:rPr>
        <w:t xml:space="preserve"> </w:t>
      </w:r>
      <w:r w:rsidR="008F234B" w:rsidRPr="1671053F">
        <w:rPr>
          <w:rFonts w:ascii="Times New Roman" w:hAnsi="Times New Roman" w:cs="Times New Roman"/>
        </w:rPr>
        <w:t>EUR</w:t>
      </w:r>
      <w:r w:rsidRPr="1671053F">
        <w:rPr>
          <w:rFonts w:ascii="Times New Roman" w:hAnsi="Times New Roman" w:cs="Times New Roman"/>
        </w:rPr>
        <w:t>, dydžio baudą.</w:t>
      </w:r>
      <w:r w:rsidRPr="1671053F">
        <w:rPr>
          <w:rFonts w:ascii="Times New Roman" w:hAnsi="Times New Roman" w:cs="Times New Roman"/>
          <w:u w:val="single"/>
        </w:rPr>
        <w:t xml:space="preserve"> </w:t>
      </w:r>
    </w:p>
    <w:p w14:paraId="1635DA89" w14:textId="77777777" w:rsidR="004327EA" w:rsidRPr="00131554" w:rsidRDefault="004327EA" w:rsidP="1671053F">
      <w:pPr>
        <w:pStyle w:val="Sraopastraipa"/>
        <w:tabs>
          <w:tab w:val="left" w:pos="567"/>
        </w:tabs>
        <w:spacing w:after="0"/>
        <w:ind w:left="0"/>
        <w:jc w:val="both"/>
        <w:rPr>
          <w:rFonts w:ascii="Times New Roman" w:hAnsi="Times New Roman" w:cs="Times New Roman"/>
          <w:i/>
          <w:iCs/>
          <w:u w:val="single"/>
        </w:rPr>
      </w:pPr>
    </w:p>
    <w:p w14:paraId="3DCE73EE" w14:textId="77777777" w:rsidR="004327EA" w:rsidRPr="00131554" w:rsidRDefault="1671053F" w:rsidP="1671053F">
      <w:pPr>
        <w:pStyle w:val="Antrat1"/>
        <w:numPr>
          <w:ilvl w:val="0"/>
          <w:numId w:val="25"/>
        </w:numPr>
        <w:tabs>
          <w:tab w:val="left" w:pos="426"/>
        </w:tabs>
        <w:spacing w:line="276" w:lineRule="auto"/>
        <w:jc w:val="center"/>
        <w:rPr>
          <w:b/>
          <w:bCs/>
          <w:sz w:val="22"/>
          <w:szCs w:val="22"/>
        </w:rPr>
      </w:pPr>
      <w:bookmarkStart w:id="25" w:name="_Toc335201960"/>
      <w:r w:rsidRPr="1671053F">
        <w:rPr>
          <w:b/>
          <w:bCs/>
          <w:sz w:val="22"/>
          <w:szCs w:val="22"/>
        </w:rPr>
        <w:t>PRIEDAI</w:t>
      </w:r>
      <w:bookmarkEnd w:id="19"/>
      <w:bookmarkEnd w:id="25"/>
    </w:p>
    <w:p w14:paraId="34423DE4" w14:textId="5979777A" w:rsidR="004327EA" w:rsidRPr="00131554" w:rsidRDefault="004327EA" w:rsidP="1671053F">
      <w:pPr>
        <w:pBdr>
          <w:top w:val="nil"/>
          <w:left w:val="nil"/>
          <w:bottom w:val="nil"/>
          <w:right w:val="nil"/>
          <w:between w:val="nil"/>
          <w:bar w:val="nil"/>
        </w:pBdr>
        <w:suppressAutoHyphens/>
        <w:spacing w:after="0"/>
        <w:jc w:val="both"/>
        <w:rPr>
          <w:rFonts w:ascii="Times New Roman" w:eastAsia="Arial Unicode MS" w:hAnsi="Times New Roman" w:cs="Times New Roman"/>
          <w:bdr w:val="nil"/>
          <w:lang w:eastAsia="lt-LT"/>
        </w:rPr>
      </w:pPr>
      <w:bookmarkStart w:id="26" w:name="_Ref274738013"/>
      <w:bookmarkStart w:id="27" w:name="_Ref316455210"/>
      <w:r w:rsidRPr="1671053F">
        <w:rPr>
          <w:rFonts w:ascii="Times New Roman" w:eastAsia="Arial Unicode MS" w:hAnsi="Times New Roman" w:cs="Times New Roman"/>
          <w:bdr w:val="nil"/>
          <w:lang w:eastAsia="lt-LT"/>
        </w:rPr>
        <w:t>Priedas Nr. 1. Techninė specifikacija</w:t>
      </w:r>
      <w:r w:rsidR="00C013E4">
        <w:rPr>
          <w:rFonts w:ascii="Times New Roman" w:eastAsia="Arial Unicode MS" w:hAnsi="Times New Roman" w:cs="Times New Roman"/>
          <w:bdr w:val="nil"/>
          <w:lang w:eastAsia="lt-LT"/>
        </w:rPr>
        <w:t>.</w:t>
      </w:r>
    </w:p>
    <w:p w14:paraId="6C4D11CB" w14:textId="387691CA" w:rsidR="004327EA" w:rsidRPr="00131554" w:rsidRDefault="1671053F" w:rsidP="1671053F">
      <w:pPr>
        <w:tabs>
          <w:tab w:val="left" w:pos="284"/>
        </w:tabs>
        <w:spacing w:after="0"/>
        <w:ind w:right="22"/>
        <w:jc w:val="both"/>
        <w:rPr>
          <w:rFonts w:ascii="Times New Roman" w:hAnsi="Times New Roman" w:cs="Times New Roman"/>
        </w:rPr>
      </w:pPr>
      <w:r w:rsidRPr="1671053F">
        <w:rPr>
          <w:rFonts w:ascii="Times New Roman" w:hAnsi="Times New Roman" w:cs="Times New Roman"/>
        </w:rPr>
        <w:t>Priedas Nr. 2. Pasiūlymo forma</w:t>
      </w:r>
      <w:r w:rsidR="00C013E4">
        <w:rPr>
          <w:rFonts w:ascii="Times New Roman" w:hAnsi="Times New Roman" w:cs="Times New Roman"/>
        </w:rPr>
        <w:t>.</w:t>
      </w:r>
    </w:p>
    <w:p w14:paraId="63B07AE6" w14:textId="4A6A4890" w:rsidR="004327EA" w:rsidRPr="00C04A23"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Priedas Nr. 3. EBVPD (pateikiama atskirais dokumentais: espd.request.xml; espd.request.pdf)</w:t>
      </w:r>
      <w:r w:rsidR="00C013E4">
        <w:rPr>
          <w:rFonts w:ascii="Times New Roman" w:hAnsi="Times New Roman" w:cs="Times New Roman"/>
        </w:rPr>
        <w:t>.</w:t>
      </w:r>
    </w:p>
    <w:p w14:paraId="0467C7F6" w14:textId="66496917" w:rsidR="004327EA" w:rsidRPr="00C04A23"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Priedas Nr. 4. Sutarties projektas</w:t>
      </w:r>
      <w:r w:rsidR="00C013E4">
        <w:rPr>
          <w:rFonts w:ascii="Times New Roman" w:hAnsi="Times New Roman" w:cs="Times New Roman"/>
        </w:rPr>
        <w:t>.</w:t>
      </w:r>
    </w:p>
    <w:p w14:paraId="1C6EEC41" w14:textId="77777777" w:rsidR="004327EA" w:rsidRPr="00C04A23" w:rsidRDefault="004327EA" w:rsidP="1671053F">
      <w:pPr>
        <w:tabs>
          <w:tab w:val="left" w:pos="567"/>
        </w:tabs>
        <w:spacing w:after="0"/>
        <w:jc w:val="both"/>
        <w:rPr>
          <w:rFonts w:ascii="Times New Roman" w:hAnsi="Times New Roman" w:cs="Times New Roman"/>
        </w:rPr>
      </w:pPr>
      <w:r w:rsidRPr="1671053F">
        <w:rPr>
          <w:rFonts w:ascii="Times New Roman" w:hAnsi="Times New Roman" w:cs="Times New Roman"/>
        </w:rPr>
        <w:t xml:space="preserve">Priedas Nr. 5. </w:t>
      </w:r>
      <w:r w:rsidRPr="1671053F">
        <w:rPr>
          <w:rFonts w:ascii="Times New Roman" w:eastAsia="Arial Unicode MS" w:hAnsi="Times New Roman" w:cs="Times New Roman"/>
          <w:bdr w:val="nil"/>
          <w:lang w:eastAsia="lt-LT"/>
        </w:rPr>
        <w:t>Tiekėjų pašalinimo pagrindai.</w:t>
      </w:r>
    </w:p>
    <w:p w14:paraId="666A42D1" w14:textId="0114FFEE" w:rsidR="004327EA" w:rsidRPr="00C04A23"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Priedas Nr. 6. Kvalifikaciniai reikalavimai</w:t>
      </w:r>
    </w:p>
    <w:p w14:paraId="15923787" w14:textId="43921165" w:rsidR="004327EA" w:rsidRPr="00C04A23"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Priedas Nr. 7. Pasiūlymų ekonominio naudingumo vertinimo tvarka</w:t>
      </w:r>
    </w:p>
    <w:p w14:paraId="3D719536" w14:textId="7A81CE6E" w:rsidR="00EE280B"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Priedas Nr. 8. Nacionalinio saugumo reikalavimai.</w:t>
      </w:r>
    </w:p>
    <w:p w14:paraId="237DA897" w14:textId="6A4A0932" w:rsidR="00C04A23" w:rsidRPr="00C04A23"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Priedas Nr. 9. Tiekėjo / subtiekėjo deklaracija</w:t>
      </w:r>
      <w:r w:rsidR="00C013E4">
        <w:rPr>
          <w:rFonts w:ascii="Times New Roman" w:hAnsi="Times New Roman" w:cs="Times New Roman"/>
        </w:rPr>
        <w:t>.</w:t>
      </w:r>
    </w:p>
    <w:p w14:paraId="36B41977" w14:textId="43193B89" w:rsidR="00C04A23"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t>Priedas Nr. 10. Nacionalinio saugumo deklaracija</w:t>
      </w:r>
      <w:r w:rsidR="00C013E4">
        <w:rPr>
          <w:rFonts w:ascii="Times New Roman" w:hAnsi="Times New Roman" w:cs="Times New Roman"/>
        </w:rPr>
        <w:t>.</w:t>
      </w:r>
    </w:p>
    <w:p w14:paraId="64913524" w14:textId="226F808A" w:rsidR="00B151AB" w:rsidRPr="002F0D1C" w:rsidRDefault="1671053F" w:rsidP="1671053F">
      <w:pPr>
        <w:tabs>
          <w:tab w:val="left" w:pos="567"/>
        </w:tabs>
        <w:spacing w:after="0"/>
        <w:jc w:val="both"/>
        <w:rPr>
          <w:rFonts w:ascii="Times New Roman" w:hAnsi="Times New Roman" w:cs="Times New Roman"/>
        </w:rPr>
      </w:pPr>
      <w:r w:rsidRPr="1671053F">
        <w:rPr>
          <w:rFonts w:ascii="Times New Roman" w:hAnsi="Times New Roman" w:cs="Times New Roman"/>
        </w:rPr>
        <w:lastRenderedPageBreak/>
        <w:t xml:space="preserve">Priedas Nr. 11. </w:t>
      </w:r>
      <w:bookmarkEnd w:id="26"/>
      <w:bookmarkEnd w:id="27"/>
      <w:r w:rsidRPr="1671053F">
        <w:rPr>
          <w:rFonts w:ascii="Times New Roman" w:hAnsi="Times New Roman" w:cs="Times New Roman"/>
        </w:rPr>
        <w:t>Tinkamai įvykdytų / vykdomų sutarčių sąrašas</w:t>
      </w:r>
      <w:r w:rsidR="00C013E4">
        <w:rPr>
          <w:rFonts w:ascii="Times New Roman" w:hAnsi="Times New Roman" w:cs="Times New Roman"/>
        </w:rPr>
        <w:t>.</w:t>
      </w:r>
    </w:p>
    <w:p w14:paraId="31B09460" w14:textId="79CE5089" w:rsidR="00B151AB" w:rsidRPr="002F0D1C" w:rsidRDefault="1671053F" w:rsidP="1671053F">
      <w:pPr>
        <w:tabs>
          <w:tab w:val="left" w:pos="1134"/>
          <w:tab w:val="left" w:pos="1635"/>
        </w:tabs>
        <w:spacing w:after="0"/>
        <w:jc w:val="both"/>
        <w:rPr>
          <w:rFonts w:ascii="Times New Roman" w:hAnsi="Times New Roman" w:cs="Times New Roman"/>
        </w:rPr>
      </w:pPr>
      <w:r w:rsidRPr="1671053F">
        <w:rPr>
          <w:rFonts w:ascii="Times New Roman" w:hAnsi="Times New Roman" w:cs="Times New Roman"/>
        </w:rPr>
        <w:t>Priedas Nr. 12. Siūlomų specialistų sąrašas</w:t>
      </w:r>
      <w:r w:rsidR="00C013E4">
        <w:rPr>
          <w:rFonts w:ascii="Times New Roman" w:hAnsi="Times New Roman" w:cs="Times New Roman"/>
        </w:rPr>
        <w:t>.</w:t>
      </w:r>
    </w:p>
    <w:p w14:paraId="5E38E8BC" w14:textId="71790DAD" w:rsidR="00B151AB" w:rsidRPr="002F0D1C" w:rsidRDefault="1671053F" w:rsidP="1671053F">
      <w:pPr>
        <w:tabs>
          <w:tab w:val="left" w:pos="1134"/>
          <w:tab w:val="left" w:pos="1635"/>
        </w:tabs>
        <w:spacing w:after="0"/>
        <w:jc w:val="both"/>
        <w:rPr>
          <w:rFonts w:ascii="Times New Roman" w:hAnsi="Times New Roman" w:cs="Times New Roman"/>
        </w:rPr>
      </w:pPr>
      <w:r w:rsidRPr="1671053F">
        <w:rPr>
          <w:rFonts w:ascii="Times New Roman" w:hAnsi="Times New Roman" w:cs="Times New Roman"/>
        </w:rPr>
        <w:t>Priedas Nr. 13. Specialisto patirties atitikties kvalifikacijos reikalavimams lentelė</w:t>
      </w:r>
      <w:r w:rsidR="00C013E4">
        <w:rPr>
          <w:rFonts w:ascii="Times New Roman" w:hAnsi="Times New Roman" w:cs="Times New Roman"/>
        </w:rPr>
        <w:t>.</w:t>
      </w:r>
      <w:bookmarkStart w:id="28" w:name="_GoBack"/>
      <w:bookmarkEnd w:id="28"/>
    </w:p>
    <w:p w14:paraId="273E622B" w14:textId="77777777" w:rsidR="004327EA" w:rsidRPr="00867FB9" w:rsidRDefault="004327EA" w:rsidP="1671053F">
      <w:pPr>
        <w:tabs>
          <w:tab w:val="left" w:pos="450"/>
        </w:tabs>
        <w:jc w:val="center"/>
        <w:rPr>
          <w:rFonts w:ascii="Times New Roman" w:hAnsi="Times New Roman" w:cs="Times New Roman"/>
        </w:rPr>
      </w:pPr>
    </w:p>
    <w:sectPr w:rsidR="004327EA" w:rsidRPr="00867FB9" w:rsidSect="0093330C">
      <w:headerReference w:type="default" r:id="rId13"/>
      <w:footerReference w:type="default" r:id="rId14"/>
      <w:headerReference w:type="first" r:id="rId15"/>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C9CD5" w14:textId="77777777" w:rsidR="00784C74" w:rsidRDefault="00784C74" w:rsidP="0093330C">
      <w:pPr>
        <w:spacing w:after="0" w:line="240" w:lineRule="auto"/>
      </w:pPr>
      <w:r>
        <w:separator/>
      </w:r>
    </w:p>
  </w:endnote>
  <w:endnote w:type="continuationSeparator" w:id="0">
    <w:p w14:paraId="46006317" w14:textId="77777777" w:rsidR="00784C74" w:rsidRDefault="00784C74" w:rsidP="00933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561939"/>
      <w:docPartObj>
        <w:docPartGallery w:val="Page Numbers (Bottom of Page)"/>
        <w:docPartUnique/>
      </w:docPartObj>
    </w:sdtPr>
    <w:sdtEndPr/>
    <w:sdtContent>
      <w:p w14:paraId="52565DFE" w14:textId="11D34DC6" w:rsidR="00FF0AB1" w:rsidRPr="00B84DB3" w:rsidRDefault="00FF0AB1">
        <w:pPr>
          <w:pStyle w:val="Porat"/>
          <w:jc w:val="right"/>
          <w:rPr>
            <w:rFonts w:ascii="Times New Roman" w:hAnsi="Times New Roman" w:cs="Times New Roman"/>
          </w:rPr>
        </w:pPr>
        <w:r w:rsidRPr="00B84DB3">
          <w:rPr>
            <w:rFonts w:ascii="Times New Roman" w:hAnsi="Times New Roman" w:cs="Times New Roman"/>
          </w:rPr>
          <w:fldChar w:fldCharType="begin"/>
        </w:r>
        <w:r w:rsidRPr="00B84DB3">
          <w:rPr>
            <w:rFonts w:ascii="Times New Roman" w:hAnsi="Times New Roman" w:cs="Times New Roman"/>
          </w:rPr>
          <w:instrText>PAGE   \* MERGEFORMAT</w:instrText>
        </w:r>
        <w:r w:rsidRPr="00B84DB3">
          <w:rPr>
            <w:rFonts w:ascii="Times New Roman" w:hAnsi="Times New Roman" w:cs="Times New Roman"/>
          </w:rPr>
          <w:fldChar w:fldCharType="separate"/>
        </w:r>
        <w:r w:rsidR="00C013E4">
          <w:rPr>
            <w:rFonts w:ascii="Times New Roman" w:hAnsi="Times New Roman" w:cs="Times New Roman"/>
            <w:noProof/>
          </w:rPr>
          <w:t>16</w:t>
        </w:r>
        <w:r w:rsidRPr="00B84DB3">
          <w:rPr>
            <w:rFonts w:ascii="Times New Roman" w:hAnsi="Times New Roman" w:cs="Times New Roman"/>
          </w:rPr>
          <w:fldChar w:fldCharType="end"/>
        </w:r>
      </w:p>
    </w:sdtContent>
  </w:sdt>
  <w:p w14:paraId="733EE80B" w14:textId="77777777" w:rsidR="00FF0AB1" w:rsidRPr="00B84DB3" w:rsidRDefault="00FF0AB1">
    <w:pPr>
      <w:pStyle w:val="Por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5CE04" w14:textId="77777777" w:rsidR="00784C74" w:rsidRDefault="00784C74" w:rsidP="0093330C">
      <w:pPr>
        <w:spacing w:after="0" w:line="240" w:lineRule="auto"/>
      </w:pPr>
      <w:r>
        <w:separator/>
      </w:r>
    </w:p>
  </w:footnote>
  <w:footnote w:type="continuationSeparator" w:id="0">
    <w:p w14:paraId="2B0D02D9" w14:textId="77777777" w:rsidR="00784C74" w:rsidRDefault="00784C74" w:rsidP="0093330C">
      <w:pPr>
        <w:spacing w:after="0" w:line="240" w:lineRule="auto"/>
      </w:pPr>
      <w:r>
        <w:continuationSeparator/>
      </w:r>
    </w:p>
  </w:footnote>
  <w:footnote w:id="1">
    <w:p w14:paraId="660B9056" w14:textId="77777777" w:rsidR="00FF0AB1" w:rsidRPr="006A00C3" w:rsidRDefault="00FF0AB1" w:rsidP="0093330C">
      <w:pPr>
        <w:pStyle w:val="Puslapioinaostekstas"/>
        <w:jc w:val="both"/>
        <w:rPr>
          <w:sz w:val="18"/>
          <w:szCs w:val="18"/>
        </w:rPr>
      </w:pPr>
      <w:r w:rsidRPr="006A00C3">
        <w:rPr>
          <w:rStyle w:val="Puslapioinaosnuoroda"/>
          <w:sz w:val="18"/>
          <w:szCs w:val="18"/>
        </w:rPr>
        <w:footnoteRef/>
      </w:r>
      <w:r w:rsidRPr="006A00C3">
        <w:rPr>
          <w:sz w:val="18"/>
          <w:szCs w:val="18"/>
        </w:rPr>
        <w:t xml:space="preserve"> </w:t>
      </w:r>
      <w:r w:rsidRPr="006A00C3">
        <w:rPr>
          <w:rFonts w:eastAsia="Arial Unicode MS"/>
          <w:sz w:val="18"/>
          <w:szCs w:val="18"/>
        </w:rPr>
        <w:t xml:space="preserve">Mokomąją medžiagą, kaip prisijungti ir naudotis CVP IS, galima rasti Viešųjų pirkimų tarnybos tinklalapyje </w:t>
      </w:r>
      <w:hyperlink r:id="rId1" w:history="1">
        <w:r w:rsidRPr="006A00C3">
          <w:rPr>
            <w:rStyle w:val="Hipersaitas"/>
            <w:rFonts w:eastAsia="Arial Unicode MS"/>
            <w:sz w:val="18"/>
            <w:szCs w:val="18"/>
          </w:rPr>
          <w:t>www.vpt.lrv.lt</w:t>
        </w:r>
      </w:hyperlink>
    </w:p>
  </w:footnote>
  <w:footnote w:id="2">
    <w:p w14:paraId="74E4EF37" w14:textId="77777777" w:rsidR="00FF0AB1" w:rsidRPr="006A00C3" w:rsidRDefault="00FF0AB1" w:rsidP="004327EA">
      <w:pPr>
        <w:pStyle w:val="Puslapioinaostekstas"/>
        <w:jc w:val="both"/>
        <w:rPr>
          <w:sz w:val="18"/>
          <w:szCs w:val="18"/>
        </w:rPr>
      </w:pPr>
      <w:r w:rsidRPr="006A00C3">
        <w:rPr>
          <w:rStyle w:val="Puslapioinaosnuoroda"/>
          <w:sz w:val="18"/>
          <w:szCs w:val="18"/>
        </w:rPr>
        <w:footnoteRef/>
      </w:r>
      <w:r w:rsidRPr="006A00C3">
        <w:rPr>
          <w:sz w:val="18"/>
          <w:szCs w:val="18"/>
        </w:rPr>
        <w:t xml:space="preserve"> Deklaruodami, kad nėra pagrindo pašalinti iš pirkimo, kartu su pasiūlymu užpildytą EBVPD turi pateikti: i) pasiūlymą pateikęs </w:t>
      </w:r>
      <w:r>
        <w:rPr>
          <w:sz w:val="18"/>
          <w:szCs w:val="18"/>
        </w:rPr>
        <w:t>tiekėjas</w:t>
      </w:r>
      <w:r w:rsidRPr="006A00C3">
        <w:rPr>
          <w:sz w:val="18"/>
          <w:szCs w:val="18"/>
        </w:rPr>
        <w:t xml:space="preserve">; ii) kiekvienas </w:t>
      </w:r>
      <w:r>
        <w:rPr>
          <w:sz w:val="18"/>
          <w:szCs w:val="18"/>
        </w:rPr>
        <w:t>tiekėjų</w:t>
      </w:r>
      <w:r w:rsidRPr="006A00C3">
        <w:rPr>
          <w:sz w:val="18"/>
          <w:szCs w:val="18"/>
        </w:rPr>
        <w:t xml:space="preserve"> grupės partneris, jei pasiūlymą pateikia </w:t>
      </w:r>
      <w:r>
        <w:rPr>
          <w:sz w:val="18"/>
          <w:szCs w:val="18"/>
        </w:rPr>
        <w:t>tiekėjų</w:t>
      </w:r>
      <w:r w:rsidRPr="006A00C3">
        <w:rPr>
          <w:sz w:val="18"/>
          <w:szCs w:val="18"/>
        </w:rPr>
        <w:t xml:space="preserve"> grupė; iii) kiekvienas sub</w:t>
      </w:r>
      <w:r>
        <w:rPr>
          <w:sz w:val="18"/>
          <w:szCs w:val="18"/>
        </w:rPr>
        <w:t>tiekėjas</w:t>
      </w:r>
      <w:r w:rsidRPr="006A00C3">
        <w:rPr>
          <w:sz w:val="18"/>
          <w:szCs w:val="18"/>
        </w:rPr>
        <w:t xml:space="preserve"> ar ūkio subjektas, kurių pajėgumais remiasi </w:t>
      </w:r>
      <w:r>
        <w:rPr>
          <w:sz w:val="18"/>
          <w:szCs w:val="18"/>
        </w:rPr>
        <w:t>tiekėjas</w:t>
      </w:r>
      <w:r w:rsidRPr="006A00C3">
        <w:rPr>
          <w:sz w:val="18"/>
          <w:szCs w:val="18"/>
        </w:rPr>
        <w:t>.</w:t>
      </w:r>
    </w:p>
  </w:footnote>
  <w:footnote w:id="3">
    <w:p w14:paraId="26CF4691" w14:textId="77777777" w:rsidR="00C86CDB" w:rsidRDefault="00C86CDB" w:rsidP="00C86CDB">
      <w:pPr>
        <w:pStyle w:val="Puslapioinaostekstas"/>
      </w:pPr>
      <w:r>
        <w:rPr>
          <w:rStyle w:val="Puslapioinaosnuoroda"/>
        </w:rPr>
        <w:footnoteRef/>
      </w:r>
      <w:r>
        <w:t xml:space="preserve"> </w:t>
      </w:r>
      <w:hyperlink r:id="rId2" w:history="1">
        <w:r w:rsidRPr="00481B9D">
          <w:rPr>
            <w:rStyle w:val="Hipersaitas"/>
            <w:i/>
          </w:rPr>
          <w:t>„PowerPoint“ pateiktis (</w:t>
        </w:r>
        <w:proofErr w:type="spellStart"/>
        <w:r w:rsidRPr="00481B9D">
          <w:rPr>
            <w:rStyle w:val="Hipersaitas"/>
            <w:i/>
          </w:rPr>
          <w:t>lrv.lt</w:t>
        </w:r>
        <w:proofErr w:type="spellEnd"/>
        <w:r w:rsidRPr="00481B9D">
          <w:rPr>
            <w:rStyle w:val="Hipersaitas"/>
            <w:i/>
          </w:rPr>
          <w:t>)</w:t>
        </w:r>
      </w:hyperlink>
    </w:p>
  </w:footnote>
  <w:footnote w:id="4">
    <w:p w14:paraId="7F3959F7" w14:textId="77777777" w:rsidR="00205798" w:rsidRPr="001601DD" w:rsidRDefault="00205798" w:rsidP="00205798">
      <w:pPr>
        <w:pStyle w:val="Puslapioinaostekstas"/>
      </w:pPr>
      <w:r>
        <w:rPr>
          <w:rStyle w:val="Puslapioinaosnuoroda"/>
        </w:rPr>
        <w:footnoteRef/>
      </w:r>
      <w:r w:rsidRPr="00662EFA">
        <w:t xml:space="preserve"> </w:t>
      </w:r>
      <w:hyperlink r:id="rId3"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 w:id="5">
    <w:p w14:paraId="5443E478" w14:textId="77777777" w:rsidR="00FF0AB1" w:rsidRPr="00AE3C10" w:rsidRDefault="00FF0AB1" w:rsidP="00D17BEF">
      <w:pPr>
        <w:pStyle w:val="Puslapioinaostekstas"/>
        <w:jc w:val="both"/>
      </w:pPr>
      <w:r w:rsidRPr="00AE3C10">
        <w:rPr>
          <w:rStyle w:val="Puslapioinaosnuoroda"/>
        </w:rPr>
        <w:footnoteRef/>
      </w:r>
      <w:r w:rsidRPr="00AE3C10">
        <w:t xml:space="preserve"> I</w:t>
      </w:r>
      <w:r w:rsidRPr="00AE3C10">
        <w:rPr>
          <w:shd w:val="clear" w:color="auto" w:fill="FFFFFF"/>
        </w:rPr>
        <w:t xml:space="preserve">šskyrus atvejus, kai </w:t>
      </w:r>
      <w:r w:rsidRPr="007153C2">
        <w:rPr>
          <w:shd w:val="clear" w:color="auto" w:fill="FFFFFF"/>
        </w:rPr>
        <w:t>prekių gamintojas ar paslaugų teikėjas</w:t>
      </w:r>
      <w:r w:rsidRPr="00AE3C10">
        <w:rPr>
          <w:shd w:val="clear" w:color="auto" w:fill="FFFFFF"/>
        </w:rPr>
        <w:t xml:space="preserve"> ar jį kontroliuojantis asmuo patenka į LR VPĮ 37 straipsnio 10 dalyje išvardintą subjektų sąrašą.</w:t>
      </w:r>
    </w:p>
  </w:footnote>
  <w:footnote w:id="6">
    <w:p w14:paraId="4F9A9C1A" w14:textId="77777777" w:rsidR="00FF0AB1" w:rsidRDefault="00FF0AB1" w:rsidP="008F242C">
      <w:pPr>
        <w:pStyle w:val="Puslapioinaostekstas"/>
        <w:jc w:val="both"/>
      </w:pPr>
      <w:r w:rsidRPr="00AE3C10">
        <w:rPr>
          <w:rStyle w:val="Puslapioinaosnuoroda"/>
        </w:rPr>
        <w:footnoteRef/>
      </w:r>
      <w:r w:rsidRPr="00AE3C10">
        <w:t xml:space="preserve"> </w:t>
      </w:r>
      <w:r w:rsidRPr="007153C2">
        <w:t>Išskyrus atvejus, kai </w:t>
      </w:r>
      <w:r w:rsidRPr="007153C2">
        <w:rPr>
          <w:shd w:val="clear" w:color="auto" w:fill="FFFFFF"/>
        </w:rPr>
        <w:t>tiekėjas, jo subtiekėjas, ūkio subjektai, kurių pajėgumais remiamasi, ar juos kontroliuojantys asmenys yra LR VPĮ 47 straipsnio 10 dalyje išvardinti subjektai</w:t>
      </w:r>
      <w:r w:rsidRPr="00AE3C10">
        <w:rPr>
          <w:shd w:val="clear" w:color="auto" w:fill="FFFFFF"/>
        </w:rPr>
        <w:t>.</w:t>
      </w:r>
    </w:p>
  </w:footnote>
  <w:footnote w:id="7">
    <w:p w14:paraId="001203C2" w14:textId="77777777" w:rsidR="003024F2" w:rsidRDefault="003024F2" w:rsidP="003024F2">
      <w:pPr>
        <w:pStyle w:val="Puslapioinaostekstas"/>
      </w:pPr>
      <w:r>
        <w:rPr>
          <w:rStyle w:val="Puslapioinaosnuoroda"/>
        </w:rPr>
        <w:footnoteRef/>
      </w:r>
      <w:r>
        <w:t xml:space="preserve"> </w:t>
      </w:r>
      <w:hyperlink r:id="rId4" w:history="1">
        <w:r w:rsidRPr="00C66C14">
          <w:rPr>
            <w:rStyle w:val="cf01"/>
          </w:rPr>
          <w:t>https://www.e-tar.lt/portal/lt/legalAct/ac5a5e30878f11ed8df094f359a60216</w:t>
        </w:r>
      </w:hyperlink>
    </w:p>
    <w:p w14:paraId="4E26CCC4" w14:textId="77777777" w:rsidR="003024F2" w:rsidRDefault="003024F2" w:rsidP="003024F2">
      <w:pPr>
        <w:pStyle w:val="Puslapioinaostekstas"/>
      </w:pPr>
    </w:p>
  </w:footnote>
  <w:footnote w:id="8">
    <w:p w14:paraId="556BB8F5" w14:textId="77777777" w:rsidR="00F00FC2" w:rsidRPr="001601DD" w:rsidRDefault="00F00FC2" w:rsidP="00F00FC2">
      <w:pPr>
        <w:pStyle w:val="Puslapioinaostekstas"/>
      </w:pPr>
      <w:r>
        <w:rPr>
          <w:rStyle w:val="Puslapioinaosnuoroda"/>
        </w:rPr>
        <w:footnoteRef/>
      </w:r>
      <w:r w:rsidRPr="00662EFA">
        <w:t xml:space="preserve"> </w:t>
      </w:r>
      <w:hyperlink r:id="rId5"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0F09" w14:textId="77777777" w:rsidR="00FF0AB1" w:rsidRDefault="00FF0AB1" w:rsidP="0093330C">
    <w:pPr>
      <w:pStyle w:val="Antrats"/>
      <w:jc w:val="center"/>
      <w:rPr>
        <w:noProof/>
        <w:lang w:eastAsia="lt-LT"/>
      </w:rPr>
    </w:pPr>
  </w:p>
  <w:p w14:paraId="31ADC5E1" w14:textId="77777777" w:rsidR="00FF0AB1" w:rsidRDefault="00FF0AB1" w:rsidP="0093330C">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20680" w14:textId="77777777" w:rsidR="00FF0AB1" w:rsidRDefault="00FF0AB1" w:rsidP="0093330C">
    <w:pPr>
      <w:pStyle w:val="Antrats"/>
      <w:jc w:val="center"/>
    </w:pPr>
    <w:r>
      <w:rPr>
        <w:noProof/>
        <w:lang w:eastAsia="lt-LT"/>
      </w:rPr>
      <w:drawing>
        <wp:inline distT="0" distB="0" distL="0" distR="0" wp14:anchorId="3BC88726" wp14:editId="16F592C0">
          <wp:extent cx="1443429" cy="971407"/>
          <wp:effectExtent l="0" t="0" r="4445" b="635"/>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LT-4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3429" cy="9714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ABC2E022"/>
    <w:lvl w:ilvl="0">
      <w:start w:val="4"/>
      <w:numFmt w:val="decimal"/>
      <w:lvlText w:val="%1."/>
      <w:lvlJc w:val="left"/>
      <w:pPr>
        <w:ind w:left="360" w:hanging="360"/>
      </w:pPr>
    </w:lvl>
    <w:lvl w:ilvl="1">
      <w:start w:val="1"/>
      <w:numFmt w:val="decimal"/>
      <w:lvlText w:val="%1.%2."/>
      <w:lvlJc w:val="left"/>
      <w:pPr>
        <w:ind w:left="108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 w15:restartNumberingAfterBreak="0">
    <w:nsid w:val="06F340E8"/>
    <w:multiLevelType w:val="multilevel"/>
    <w:tmpl w:val="7DBC0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12AAE"/>
    <w:multiLevelType w:val="multilevel"/>
    <w:tmpl w:val="4EDE0C62"/>
    <w:lvl w:ilvl="0">
      <w:start w:val="13"/>
      <w:numFmt w:val="decimal"/>
      <w:lvlText w:val="%1."/>
      <w:lvlJc w:val="left"/>
      <w:pPr>
        <w:ind w:left="600" w:hanging="600"/>
      </w:pPr>
      <w:rPr>
        <w:rFonts w:ascii="Times New Roman" w:hAnsi="Times New Roman" w:cs="Times New Roman" w:hint="default"/>
        <w:sz w:val="22"/>
        <w:szCs w:val="22"/>
      </w:rPr>
    </w:lvl>
    <w:lvl w:ilvl="1">
      <w:start w:val="4"/>
      <w:numFmt w:val="decimal"/>
      <w:lvlText w:val="%1.%2."/>
      <w:lvlJc w:val="left"/>
      <w:pPr>
        <w:ind w:left="832" w:hanging="600"/>
      </w:pPr>
      <w:rPr>
        <w:rFonts w:ascii="Calibri" w:hAnsi="Calibri" w:hint="default"/>
        <w:sz w:val="22"/>
      </w:rPr>
    </w:lvl>
    <w:lvl w:ilvl="2">
      <w:start w:val="1"/>
      <w:numFmt w:val="decimal"/>
      <w:lvlText w:val="%1.%2.%3."/>
      <w:lvlJc w:val="left"/>
      <w:pPr>
        <w:ind w:left="1184" w:hanging="720"/>
      </w:pPr>
      <w:rPr>
        <w:rFonts w:ascii="Calibri" w:hAnsi="Calibri" w:hint="default"/>
        <w:sz w:val="22"/>
      </w:rPr>
    </w:lvl>
    <w:lvl w:ilvl="3">
      <w:start w:val="1"/>
      <w:numFmt w:val="decimal"/>
      <w:lvlText w:val="%1.%2.%3.%4."/>
      <w:lvlJc w:val="left"/>
      <w:pPr>
        <w:ind w:left="1416" w:hanging="720"/>
      </w:pPr>
      <w:rPr>
        <w:rFonts w:ascii="Calibri" w:hAnsi="Calibri" w:hint="default"/>
        <w:sz w:val="22"/>
      </w:rPr>
    </w:lvl>
    <w:lvl w:ilvl="4">
      <w:start w:val="1"/>
      <w:numFmt w:val="decimal"/>
      <w:lvlText w:val="%1.%2.%3.%4.%5."/>
      <w:lvlJc w:val="left"/>
      <w:pPr>
        <w:ind w:left="2008" w:hanging="1080"/>
      </w:pPr>
      <w:rPr>
        <w:rFonts w:ascii="Calibri" w:hAnsi="Calibri" w:hint="default"/>
        <w:sz w:val="22"/>
      </w:rPr>
    </w:lvl>
    <w:lvl w:ilvl="5">
      <w:start w:val="1"/>
      <w:numFmt w:val="decimal"/>
      <w:lvlText w:val="%1.%2.%3.%4.%5.%6."/>
      <w:lvlJc w:val="left"/>
      <w:pPr>
        <w:ind w:left="2240" w:hanging="1080"/>
      </w:pPr>
      <w:rPr>
        <w:rFonts w:ascii="Calibri" w:hAnsi="Calibri" w:hint="default"/>
        <w:sz w:val="22"/>
      </w:rPr>
    </w:lvl>
    <w:lvl w:ilvl="6">
      <w:start w:val="1"/>
      <w:numFmt w:val="decimal"/>
      <w:lvlText w:val="%1.%2.%3.%4.%5.%6.%7."/>
      <w:lvlJc w:val="left"/>
      <w:pPr>
        <w:ind w:left="2832" w:hanging="1440"/>
      </w:pPr>
      <w:rPr>
        <w:rFonts w:ascii="Calibri" w:hAnsi="Calibri" w:hint="default"/>
        <w:sz w:val="22"/>
      </w:rPr>
    </w:lvl>
    <w:lvl w:ilvl="7">
      <w:start w:val="1"/>
      <w:numFmt w:val="decimal"/>
      <w:lvlText w:val="%1.%2.%3.%4.%5.%6.%7.%8."/>
      <w:lvlJc w:val="left"/>
      <w:pPr>
        <w:ind w:left="3064" w:hanging="1440"/>
      </w:pPr>
      <w:rPr>
        <w:rFonts w:ascii="Calibri" w:hAnsi="Calibri" w:hint="default"/>
        <w:sz w:val="22"/>
      </w:rPr>
    </w:lvl>
    <w:lvl w:ilvl="8">
      <w:start w:val="1"/>
      <w:numFmt w:val="decimal"/>
      <w:lvlText w:val="%1.%2.%3.%4.%5.%6.%7.%8.%9."/>
      <w:lvlJc w:val="left"/>
      <w:pPr>
        <w:ind w:left="3656" w:hanging="1800"/>
      </w:pPr>
      <w:rPr>
        <w:rFonts w:ascii="Calibri" w:hAnsi="Calibri" w:hint="default"/>
        <w:sz w:val="22"/>
      </w:rPr>
    </w:lvl>
  </w:abstractNum>
  <w:abstractNum w:abstractNumId="3" w15:restartNumberingAfterBreak="0">
    <w:nsid w:val="1BAD6C5D"/>
    <w:multiLevelType w:val="multilevel"/>
    <w:tmpl w:val="66982B38"/>
    <w:lvl w:ilvl="0">
      <w:start w:val="11"/>
      <w:numFmt w:val="decimal"/>
      <w:lvlText w:val="%1."/>
      <w:lvlJc w:val="left"/>
      <w:pPr>
        <w:ind w:left="480" w:hanging="480"/>
      </w:pPr>
      <w:rPr>
        <w:rFonts w:ascii="Times New Roman" w:eastAsia="Arial Unicode MS" w:hAnsi="Times New Roman" w:cs="Times New Roman" w:hint="default"/>
        <w:sz w:val="24"/>
      </w:rPr>
    </w:lvl>
    <w:lvl w:ilvl="1">
      <w:start w:val="1"/>
      <w:numFmt w:val="decimal"/>
      <w:lvlText w:val="%1.%2."/>
      <w:lvlJc w:val="left"/>
      <w:pPr>
        <w:ind w:left="1048" w:hanging="480"/>
      </w:pPr>
      <w:rPr>
        <w:rFonts w:ascii="Times New Roman" w:eastAsia="Arial Unicode MS" w:hAnsi="Times New Roman" w:cs="Times New Roman" w:hint="default"/>
        <w:sz w:val="22"/>
        <w:szCs w:val="22"/>
      </w:rPr>
    </w:lvl>
    <w:lvl w:ilvl="2">
      <w:start w:val="1"/>
      <w:numFmt w:val="decimal"/>
      <w:lvlText w:val="%1.%2.%3."/>
      <w:lvlJc w:val="left"/>
      <w:pPr>
        <w:ind w:left="720" w:hanging="720"/>
      </w:pPr>
      <w:rPr>
        <w:rFonts w:ascii="Times New Roman" w:eastAsia="Arial Unicode MS" w:hAnsi="Times New Roman" w:cs="Times New Roman" w:hint="default"/>
        <w:sz w:val="24"/>
      </w:rPr>
    </w:lvl>
    <w:lvl w:ilvl="3">
      <w:start w:val="1"/>
      <w:numFmt w:val="decimal"/>
      <w:lvlText w:val="%1.%2.%3.%4."/>
      <w:lvlJc w:val="left"/>
      <w:pPr>
        <w:ind w:left="720" w:hanging="720"/>
      </w:pPr>
      <w:rPr>
        <w:rFonts w:ascii="Times New Roman" w:eastAsia="Arial Unicode MS" w:hAnsi="Times New Roman" w:cs="Times New Roman" w:hint="default"/>
        <w:sz w:val="24"/>
      </w:rPr>
    </w:lvl>
    <w:lvl w:ilvl="4">
      <w:start w:val="1"/>
      <w:numFmt w:val="decimal"/>
      <w:lvlText w:val="%1.%2.%3.%4.%5."/>
      <w:lvlJc w:val="left"/>
      <w:pPr>
        <w:ind w:left="1080" w:hanging="1080"/>
      </w:pPr>
      <w:rPr>
        <w:rFonts w:ascii="Times New Roman" w:eastAsia="Arial Unicode MS" w:hAnsi="Times New Roman" w:cs="Times New Roman" w:hint="default"/>
        <w:sz w:val="24"/>
      </w:rPr>
    </w:lvl>
    <w:lvl w:ilvl="5">
      <w:start w:val="1"/>
      <w:numFmt w:val="decimal"/>
      <w:lvlText w:val="%1.%2.%3.%4.%5.%6."/>
      <w:lvlJc w:val="left"/>
      <w:pPr>
        <w:ind w:left="1080" w:hanging="1080"/>
      </w:pPr>
      <w:rPr>
        <w:rFonts w:ascii="Times New Roman" w:eastAsia="Arial Unicode MS" w:hAnsi="Times New Roman" w:cs="Times New Roman" w:hint="default"/>
        <w:sz w:val="24"/>
      </w:rPr>
    </w:lvl>
    <w:lvl w:ilvl="6">
      <w:start w:val="1"/>
      <w:numFmt w:val="decimal"/>
      <w:lvlText w:val="%1.%2.%3.%4.%5.%6.%7."/>
      <w:lvlJc w:val="left"/>
      <w:pPr>
        <w:ind w:left="1440" w:hanging="1440"/>
      </w:pPr>
      <w:rPr>
        <w:rFonts w:ascii="Times New Roman" w:eastAsia="Arial Unicode MS" w:hAnsi="Times New Roman" w:cs="Times New Roman" w:hint="default"/>
        <w:sz w:val="24"/>
      </w:rPr>
    </w:lvl>
    <w:lvl w:ilvl="7">
      <w:start w:val="1"/>
      <w:numFmt w:val="decimal"/>
      <w:lvlText w:val="%1.%2.%3.%4.%5.%6.%7.%8."/>
      <w:lvlJc w:val="left"/>
      <w:pPr>
        <w:ind w:left="1440" w:hanging="1440"/>
      </w:pPr>
      <w:rPr>
        <w:rFonts w:ascii="Times New Roman" w:eastAsia="Arial Unicode MS" w:hAnsi="Times New Roman" w:cs="Times New Roman" w:hint="default"/>
        <w:sz w:val="24"/>
      </w:rPr>
    </w:lvl>
    <w:lvl w:ilvl="8">
      <w:start w:val="1"/>
      <w:numFmt w:val="decimal"/>
      <w:lvlText w:val="%1.%2.%3.%4.%5.%6.%7.%8.%9."/>
      <w:lvlJc w:val="left"/>
      <w:pPr>
        <w:ind w:left="1800" w:hanging="1800"/>
      </w:pPr>
      <w:rPr>
        <w:rFonts w:ascii="Times New Roman" w:eastAsia="Arial Unicode MS" w:hAnsi="Times New Roman" w:cs="Times New Roman" w:hint="default"/>
        <w:sz w:val="24"/>
      </w:rPr>
    </w:lvl>
  </w:abstractNum>
  <w:abstractNum w:abstractNumId="4" w15:restartNumberingAfterBreak="0">
    <w:nsid w:val="1DD51F87"/>
    <w:multiLevelType w:val="multilevel"/>
    <w:tmpl w:val="EC5659C4"/>
    <w:lvl w:ilvl="0">
      <w:start w:val="5"/>
      <w:numFmt w:val="decimal"/>
      <w:lvlText w:val="%1."/>
      <w:lvlJc w:val="left"/>
      <w:pPr>
        <w:ind w:left="540" w:hanging="540"/>
      </w:pPr>
      <w:rPr>
        <w:rFonts w:hint="default"/>
      </w:rPr>
    </w:lvl>
    <w:lvl w:ilvl="1">
      <w:start w:val="7"/>
      <w:numFmt w:val="decimal"/>
      <w:lvlText w:val="%1.%2."/>
      <w:lvlJc w:val="left"/>
      <w:pPr>
        <w:ind w:left="0" w:firstLine="0"/>
      </w:pPr>
      <w:rPr>
        <w:rFonts w:hint="default"/>
        <w:b w:val="0"/>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C81C42"/>
    <w:multiLevelType w:val="multilevel"/>
    <w:tmpl w:val="C142A20A"/>
    <w:lvl w:ilvl="0">
      <w:start w:val="5"/>
      <w:numFmt w:val="decimal"/>
      <w:lvlText w:val="%1."/>
      <w:lvlJc w:val="left"/>
      <w:pPr>
        <w:ind w:left="360" w:hanging="360"/>
      </w:pPr>
      <w:rPr>
        <w:rFonts w:asciiTheme="minorHAnsi" w:hAnsiTheme="minorHAnsi" w:cstheme="minorBidi" w:hint="default"/>
        <w:i w:val="0"/>
        <w:color w:val="auto"/>
        <w:sz w:val="22"/>
      </w:rPr>
    </w:lvl>
    <w:lvl w:ilvl="1">
      <w:start w:val="1"/>
      <w:numFmt w:val="decimal"/>
      <w:lvlText w:val="%1.%2."/>
      <w:lvlJc w:val="left"/>
      <w:pPr>
        <w:ind w:left="720" w:hanging="360"/>
      </w:pPr>
      <w:rPr>
        <w:rFonts w:ascii="Times New Roman" w:hAnsi="Times New Roman" w:cs="Times New Roman" w:hint="default"/>
        <w:i w:val="0"/>
        <w:color w:val="auto"/>
        <w:sz w:val="22"/>
        <w:szCs w:val="22"/>
      </w:rPr>
    </w:lvl>
    <w:lvl w:ilvl="2">
      <w:start w:val="1"/>
      <w:numFmt w:val="decimal"/>
      <w:lvlText w:val="%1.%2.%3."/>
      <w:lvlJc w:val="left"/>
      <w:pPr>
        <w:ind w:left="1440" w:hanging="720"/>
      </w:pPr>
      <w:rPr>
        <w:rFonts w:ascii="Times New Roman" w:hAnsi="Times New Roman" w:cs="Times New Roman" w:hint="default"/>
        <w:i w:val="0"/>
        <w:color w:val="auto"/>
        <w:sz w:val="22"/>
        <w:szCs w:val="24"/>
      </w:rPr>
    </w:lvl>
    <w:lvl w:ilvl="3">
      <w:start w:val="1"/>
      <w:numFmt w:val="decimal"/>
      <w:lvlText w:val="%1.%2.%3.%4."/>
      <w:lvlJc w:val="left"/>
      <w:pPr>
        <w:ind w:left="1800" w:hanging="720"/>
      </w:pPr>
      <w:rPr>
        <w:rFonts w:asciiTheme="minorHAnsi" w:hAnsiTheme="minorHAnsi" w:cstheme="minorBidi" w:hint="default"/>
        <w:i w:val="0"/>
        <w:color w:val="auto"/>
        <w:sz w:val="22"/>
      </w:rPr>
    </w:lvl>
    <w:lvl w:ilvl="4">
      <w:start w:val="1"/>
      <w:numFmt w:val="decimal"/>
      <w:lvlText w:val="%1.%2.%3.%4.%5."/>
      <w:lvlJc w:val="left"/>
      <w:pPr>
        <w:ind w:left="2520" w:hanging="1080"/>
      </w:pPr>
      <w:rPr>
        <w:rFonts w:asciiTheme="minorHAnsi" w:hAnsiTheme="minorHAnsi" w:cstheme="minorBidi" w:hint="default"/>
        <w:i w:val="0"/>
        <w:color w:val="auto"/>
        <w:sz w:val="22"/>
      </w:rPr>
    </w:lvl>
    <w:lvl w:ilvl="5">
      <w:start w:val="1"/>
      <w:numFmt w:val="decimal"/>
      <w:lvlText w:val="%1.%2.%3.%4.%5.%6."/>
      <w:lvlJc w:val="left"/>
      <w:pPr>
        <w:ind w:left="2880" w:hanging="1080"/>
      </w:pPr>
      <w:rPr>
        <w:rFonts w:asciiTheme="minorHAnsi" w:hAnsiTheme="minorHAnsi" w:cstheme="minorBidi" w:hint="default"/>
        <w:i w:val="0"/>
        <w:color w:val="auto"/>
        <w:sz w:val="22"/>
      </w:rPr>
    </w:lvl>
    <w:lvl w:ilvl="6">
      <w:start w:val="1"/>
      <w:numFmt w:val="decimal"/>
      <w:lvlText w:val="%1.%2.%3.%4.%5.%6.%7."/>
      <w:lvlJc w:val="left"/>
      <w:pPr>
        <w:ind w:left="3600" w:hanging="1440"/>
      </w:pPr>
      <w:rPr>
        <w:rFonts w:asciiTheme="minorHAnsi" w:hAnsiTheme="minorHAnsi" w:cstheme="minorBidi" w:hint="default"/>
        <w:i w:val="0"/>
        <w:color w:val="auto"/>
        <w:sz w:val="22"/>
      </w:rPr>
    </w:lvl>
    <w:lvl w:ilvl="7">
      <w:start w:val="1"/>
      <w:numFmt w:val="decimal"/>
      <w:lvlText w:val="%1.%2.%3.%4.%5.%6.%7.%8."/>
      <w:lvlJc w:val="left"/>
      <w:pPr>
        <w:ind w:left="3960" w:hanging="1440"/>
      </w:pPr>
      <w:rPr>
        <w:rFonts w:asciiTheme="minorHAnsi" w:hAnsiTheme="minorHAnsi" w:cstheme="minorBidi" w:hint="default"/>
        <w:i w:val="0"/>
        <w:color w:val="auto"/>
        <w:sz w:val="22"/>
      </w:rPr>
    </w:lvl>
    <w:lvl w:ilvl="8">
      <w:start w:val="1"/>
      <w:numFmt w:val="decimal"/>
      <w:lvlText w:val="%1.%2.%3.%4.%5.%6.%7.%8.%9."/>
      <w:lvlJc w:val="left"/>
      <w:pPr>
        <w:ind w:left="4680" w:hanging="1800"/>
      </w:pPr>
      <w:rPr>
        <w:rFonts w:asciiTheme="minorHAnsi" w:hAnsiTheme="minorHAnsi" w:cstheme="minorBidi" w:hint="default"/>
        <w:i w:val="0"/>
        <w:color w:val="auto"/>
        <w:sz w:val="22"/>
      </w:rPr>
    </w:lvl>
  </w:abstractNum>
  <w:abstractNum w:abstractNumId="6" w15:restartNumberingAfterBreak="0">
    <w:nsid w:val="2423178E"/>
    <w:multiLevelType w:val="multilevel"/>
    <w:tmpl w:val="FAEE02F4"/>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b w:val="0"/>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172418"/>
    <w:multiLevelType w:val="multilevel"/>
    <w:tmpl w:val="DB028726"/>
    <w:lvl w:ilvl="0">
      <w:start w:val="15"/>
      <w:numFmt w:val="decimal"/>
      <w:lvlText w:val="%1."/>
      <w:lvlJc w:val="left"/>
      <w:pPr>
        <w:ind w:left="360" w:hanging="360"/>
      </w:pPr>
      <w:rPr>
        <w:rFonts w:hint="default"/>
      </w:rPr>
    </w:lvl>
    <w:lvl w:ilvl="1">
      <w:start w:val="1"/>
      <w:numFmt w:val="decimal"/>
      <w:lvlText w:val="%1.%2."/>
      <w:lvlJc w:val="left"/>
      <w:pPr>
        <w:ind w:left="2061"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B26B27"/>
    <w:multiLevelType w:val="multilevel"/>
    <w:tmpl w:val="9A902F4E"/>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515CB"/>
    <w:multiLevelType w:val="multilevel"/>
    <w:tmpl w:val="7BDAFF3C"/>
    <w:lvl w:ilvl="0">
      <w:start w:val="14"/>
      <w:numFmt w:val="decimal"/>
      <w:lvlText w:val="%1."/>
      <w:lvlJc w:val="left"/>
      <w:pPr>
        <w:ind w:left="480" w:hanging="480"/>
      </w:pPr>
      <w:rPr>
        <w:rFonts w:hint="default"/>
      </w:rPr>
    </w:lvl>
    <w:lvl w:ilvl="1">
      <w:start w:val="1"/>
      <w:numFmt w:val="decimal"/>
      <w:lvlText w:val="%1.%2."/>
      <w:lvlJc w:val="left"/>
      <w:pPr>
        <w:ind w:left="3316"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64A7542"/>
    <w:multiLevelType w:val="multilevel"/>
    <w:tmpl w:val="47783F84"/>
    <w:lvl w:ilvl="0">
      <w:start w:val="11"/>
      <w:numFmt w:val="decimal"/>
      <w:lvlText w:val="%1."/>
      <w:lvlJc w:val="left"/>
      <w:pPr>
        <w:ind w:left="480" w:hanging="480"/>
      </w:pPr>
      <w:rPr>
        <w:rFonts w:eastAsia="Arial Unicode MS" w:hint="default"/>
        <w:sz w:val="22"/>
      </w:rPr>
    </w:lvl>
    <w:lvl w:ilvl="1">
      <w:start w:val="3"/>
      <w:numFmt w:val="decimal"/>
      <w:lvlText w:val="%1.%2."/>
      <w:lvlJc w:val="left"/>
      <w:pPr>
        <w:ind w:left="2607" w:hanging="480"/>
      </w:pPr>
      <w:rPr>
        <w:rFonts w:eastAsia="Arial Unicode MS" w:hint="default"/>
        <w:sz w:val="22"/>
      </w:rPr>
    </w:lvl>
    <w:lvl w:ilvl="2">
      <w:start w:val="1"/>
      <w:numFmt w:val="decimal"/>
      <w:lvlText w:val="%1.%2.%3."/>
      <w:lvlJc w:val="left"/>
      <w:pPr>
        <w:ind w:left="720" w:hanging="720"/>
      </w:pPr>
      <w:rPr>
        <w:rFonts w:eastAsia="Arial Unicode MS" w:hint="default"/>
        <w:sz w:val="22"/>
      </w:rPr>
    </w:lvl>
    <w:lvl w:ilvl="3">
      <w:start w:val="1"/>
      <w:numFmt w:val="decimal"/>
      <w:lvlText w:val="%1.%2.%3.%4."/>
      <w:lvlJc w:val="left"/>
      <w:pPr>
        <w:ind w:left="720" w:hanging="720"/>
      </w:pPr>
      <w:rPr>
        <w:rFonts w:eastAsia="Arial Unicode MS" w:hint="default"/>
        <w:sz w:val="22"/>
      </w:rPr>
    </w:lvl>
    <w:lvl w:ilvl="4">
      <w:start w:val="1"/>
      <w:numFmt w:val="decimal"/>
      <w:lvlText w:val="%1.%2.%3.%4.%5."/>
      <w:lvlJc w:val="left"/>
      <w:pPr>
        <w:ind w:left="1080" w:hanging="1080"/>
      </w:pPr>
      <w:rPr>
        <w:rFonts w:eastAsia="Arial Unicode MS" w:hint="default"/>
        <w:sz w:val="22"/>
      </w:rPr>
    </w:lvl>
    <w:lvl w:ilvl="5">
      <w:start w:val="1"/>
      <w:numFmt w:val="decimal"/>
      <w:lvlText w:val="%1.%2.%3.%4.%5.%6."/>
      <w:lvlJc w:val="left"/>
      <w:pPr>
        <w:ind w:left="1080" w:hanging="1080"/>
      </w:pPr>
      <w:rPr>
        <w:rFonts w:eastAsia="Arial Unicode MS" w:hint="default"/>
        <w:sz w:val="22"/>
      </w:rPr>
    </w:lvl>
    <w:lvl w:ilvl="6">
      <w:start w:val="1"/>
      <w:numFmt w:val="decimal"/>
      <w:lvlText w:val="%1.%2.%3.%4.%5.%6.%7."/>
      <w:lvlJc w:val="left"/>
      <w:pPr>
        <w:ind w:left="1080" w:hanging="1080"/>
      </w:pPr>
      <w:rPr>
        <w:rFonts w:eastAsia="Arial Unicode MS" w:hint="default"/>
        <w:sz w:val="22"/>
      </w:rPr>
    </w:lvl>
    <w:lvl w:ilvl="7">
      <w:start w:val="1"/>
      <w:numFmt w:val="decimal"/>
      <w:lvlText w:val="%1.%2.%3.%4.%5.%6.%7.%8."/>
      <w:lvlJc w:val="left"/>
      <w:pPr>
        <w:ind w:left="1440" w:hanging="1440"/>
      </w:pPr>
      <w:rPr>
        <w:rFonts w:eastAsia="Arial Unicode MS" w:hint="default"/>
        <w:sz w:val="22"/>
      </w:rPr>
    </w:lvl>
    <w:lvl w:ilvl="8">
      <w:start w:val="1"/>
      <w:numFmt w:val="decimal"/>
      <w:lvlText w:val="%1.%2.%3.%4.%5.%6.%7.%8.%9."/>
      <w:lvlJc w:val="left"/>
      <w:pPr>
        <w:ind w:left="1440" w:hanging="1440"/>
      </w:pPr>
      <w:rPr>
        <w:rFonts w:eastAsia="Arial Unicode MS" w:hint="default"/>
        <w:sz w:val="22"/>
      </w:rPr>
    </w:lvl>
  </w:abstractNum>
  <w:abstractNum w:abstractNumId="11" w15:restartNumberingAfterBreak="0">
    <w:nsid w:val="3894356A"/>
    <w:multiLevelType w:val="multilevel"/>
    <w:tmpl w:val="B3765E1E"/>
    <w:lvl w:ilvl="0">
      <w:start w:val="7"/>
      <w:numFmt w:val="decimal"/>
      <w:lvlText w:val="%1."/>
      <w:lvlJc w:val="left"/>
      <w:pPr>
        <w:ind w:left="360" w:hanging="360"/>
      </w:pPr>
      <w:rPr>
        <w:rFonts w:hint="default"/>
        <w:i w:val="0"/>
        <w:color w:val="auto"/>
        <w:u w:val="none"/>
      </w:rPr>
    </w:lvl>
    <w:lvl w:ilvl="1">
      <w:start w:val="1"/>
      <w:numFmt w:val="decimal"/>
      <w:lvlText w:val="%1.%2."/>
      <w:lvlJc w:val="left"/>
      <w:pPr>
        <w:ind w:left="360" w:hanging="360"/>
      </w:pPr>
      <w:rPr>
        <w:rFonts w:hint="default"/>
        <w:i w:val="0"/>
        <w:color w:val="auto"/>
        <w:u w:val="none"/>
      </w:rPr>
    </w:lvl>
    <w:lvl w:ilvl="2">
      <w:start w:val="1"/>
      <w:numFmt w:val="decimal"/>
      <w:lvlText w:val="%1.%2.%3."/>
      <w:lvlJc w:val="left"/>
      <w:pPr>
        <w:ind w:left="720" w:hanging="720"/>
      </w:pPr>
      <w:rPr>
        <w:rFonts w:ascii="Times New Roman" w:hAnsi="Times New Roman" w:cs="Times New Roman" w:hint="default"/>
        <w:i w:val="0"/>
        <w:color w:val="auto"/>
        <w:sz w:val="22"/>
        <w:szCs w:val="22"/>
        <w:u w:val="none"/>
      </w:rPr>
    </w:lvl>
    <w:lvl w:ilvl="3">
      <w:start w:val="1"/>
      <w:numFmt w:val="decimal"/>
      <w:lvlText w:val="%1.%2.%3.%4."/>
      <w:lvlJc w:val="left"/>
      <w:pPr>
        <w:ind w:left="720" w:hanging="720"/>
      </w:pPr>
      <w:rPr>
        <w:rFonts w:hint="default"/>
        <w:i w:val="0"/>
        <w:color w:val="auto"/>
        <w:u w:val="none"/>
      </w:rPr>
    </w:lvl>
    <w:lvl w:ilvl="4">
      <w:start w:val="1"/>
      <w:numFmt w:val="decimal"/>
      <w:lvlText w:val="%1.%2.%3.%4.%5."/>
      <w:lvlJc w:val="left"/>
      <w:pPr>
        <w:ind w:left="1080" w:hanging="1080"/>
      </w:pPr>
      <w:rPr>
        <w:rFonts w:hint="default"/>
        <w:i w:val="0"/>
        <w:color w:val="auto"/>
        <w:u w:val="none"/>
      </w:rPr>
    </w:lvl>
    <w:lvl w:ilvl="5">
      <w:start w:val="1"/>
      <w:numFmt w:val="decimal"/>
      <w:lvlText w:val="%1.%2.%3.%4.%5.%6."/>
      <w:lvlJc w:val="left"/>
      <w:pPr>
        <w:ind w:left="1080" w:hanging="1080"/>
      </w:pPr>
      <w:rPr>
        <w:rFonts w:hint="default"/>
        <w:i w:val="0"/>
        <w:color w:val="auto"/>
        <w:u w:val="none"/>
      </w:rPr>
    </w:lvl>
    <w:lvl w:ilvl="6">
      <w:start w:val="1"/>
      <w:numFmt w:val="decimal"/>
      <w:lvlText w:val="%1.%2.%3.%4.%5.%6.%7."/>
      <w:lvlJc w:val="left"/>
      <w:pPr>
        <w:ind w:left="1440" w:hanging="1440"/>
      </w:pPr>
      <w:rPr>
        <w:rFonts w:hint="default"/>
        <w:i w:val="0"/>
        <w:color w:val="auto"/>
        <w:u w:val="none"/>
      </w:rPr>
    </w:lvl>
    <w:lvl w:ilvl="7">
      <w:start w:val="1"/>
      <w:numFmt w:val="decimal"/>
      <w:lvlText w:val="%1.%2.%3.%4.%5.%6.%7.%8."/>
      <w:lvlJc w:val="left"/>
      <w:pPr>
        <w:ind w:left="1440" w:hanging="1440"/>
      </w:pPr>
      <w:rPr>
        <w:rFonts w:hint="default"/>
        <w:i w:val="0"/>
        <w:color w:val="auto"/>
        <w:u w:val="none"/>
      </w:rPr>
    </w:lvl>
    <w:lvl w:ilvl="8">
      <w:start w:val="1"/>
      <w:numFmt w:val="decimal"/>
      <w:lvlText w:val="%1.%2.%3.%4.%5.%6.%7.%8.%9."/>
      <w:lvlJc w:val="left"/>
      <w:pPr>
        <w:ind w:left="1800" w:hanging="1800"/>
      </w:pPr>
      <w:rPr>
        <w:rFonts w:hint="default"/>
        <w:i w:val="0"/>
        <w:color w:val="auto"/>
        <w:u w:val="none"/>
      </w:rPr>
    </w:lvl>
  </w:abstractNum>
  <w:abstractNum w:abstractNumId="12" w15:restartNumberingAfterBreak="0">
    <w:nsid w:val="389F68BC"/>
    <w:multiLevelType w:val="multilevel"/>
    <w:tmpl w:val="8018A292"/>
    <w:lvl w:ilvl="0">
      <w:start w:val="5"/>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A99379C"/>
    <w:multiLevelType w:val="multilevel"/>
    <w:tmpl w:val="3902885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94183F"/>
    <w:multiLevelType w:val="multilevel"/>
    <w:tmpl w:val="75C0AC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4429A1"/>
    <w:multiLevelType w:val="multilevel"/>
    <w:tmpl w:val="C7EC2EB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98372A6"/>
    <w:multiLevelType w:val="multilevel"/>
    <w:tmpl w:val="B70E02AE"/>
    <w:lvl w:ilvl="0">
      <w:start w:val="1"/>
      <w:numFmt w:val="decimal"/>
      <w:lvlText w:val="%1."/>
      <w:lvlJc w:val="left"/>
      <w:pPr>
        <w:ind w:left="480" w:hanging="480"/>
      </w:pPr>
      <w:rPr>
        <w:rFonts w:hint="default"/>
      </w:rPr>
    </w:lvl>
    <w:lvl w:ilvl="1">
      <w:start w:val="14"/>
      <w:numFmt w:val="decimal"/>
      <w:lvlText w:val="%1.%2."/>
      <w:lvlJc w:val="left"/>
      <w:pPr>
        <w:ind w:left="840" w:hanging="480"/>
      </w:pPr>
      <w:rPr>
        <w:rFonts w:hint="default"/>
        <w:b w:val="0"/>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B3F7BD8"/>
    <w:multiLevelType w:val="multilevel"/>
    <w:tmpl w:val="612A1C02"/>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3952F53"/>
    <w:multiLevelType w:val="multilevel"/>
    <w:tmpl w:val="E24C10C8"/>
    <w:lvl w:ilvl="0">
      <w:start w:val="1"/>
      <w:numFmt w:val="decimal"/>
      <w:lvlText w:val="%1."/>
      <w:lvlJc w:val="left"/>
      <w:pPr>
        <w:ind w:left="4188" w:hanging="360"/>
      </w:pPr>
      <w:rPr>
        <w:rFonts w:hint="default"/>
        <w:b/>
      </w:rPr>
    </w:lvl>
    <w:lvl w:ilvl="1">
      <w:start w:val="1"/>
      <w:numFmt w:val="decimal"/>
      <w:isLgl/>
      <w:lvlText w:val="%1.%2."/>
      <w:lvlJc w:val="left"/>
      <w:pPr>
        <w:ind w:left="1855"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46F7E5E"/>
    <w:multiLevelType w:val="multilevel"/>
    <w:tmpl w:val="728E1C36"/>
    <w:lvl w:ilvl="0">
      <w:start w:val="12"/>
      <w:numFmt w:val="decimal"/>
      <w:lvlText w:val="%1."/>
      <w:lvlJc w:val="left"/>
      <w:pPr>
        <w:ind w:left="720" w:hanging="360"/>
      </w:pPr>
      <w:rPr>
        <w:rFonts w:hint="default"/>
      </w:rPr>
    </w:lvl>
    <w:lvl w:ilvl="1">
      <w:start w:val="1"/>
      <w:numFmt w:val="decimal"/>
      <w:isLgl/>
      <w:lvlText w:val="%1.%2."/>
      <w:lvlJc w:val="left"/>
      <w:pPr>
        <w:ind w:left="1184" w:hanging="720"/>
      </w:pPr>
      <w:rPr>
        <w:rFonts w:ascii="Times New Roman" w:eastAsia="Arial Unicode MS" w:hAnsi="Times New Roman" w:cs="Times New Roman" w:hint="default"/>
        <w:sz w:val="22"/>
        <w:szCs w:val="22"/>
      </w:rPr>
    </w:lvl>
    <w:lvl w:ilvl="2">
      <w:start w:val="2"/>
      <w:numFmt w:val="decimal"/>
      <w:isLgl/>
      <w:lvlText w:val="%1.%2.%3."/>
      <w:lvlJc w:val="left"/>
      <w:pPr>
        <w:ind w:left="1288" w:hanging="720"/>
      </w:pPr>
      <w:rPr>
        <w:rFonts w:ascii="Times New Roman" w:eastAsia="Arial Unicode MS" w:hAnsi="Times New Roman" w:hint="default"/>
        <w:sz w:val="24"/>
      </w:rPr>
    </w:lvl>
    <w:lvl w:ilvl="3">
      <w:start w:val="1"/>
      <w:numFmt w:val="decimal"/>
      <w:isLgl/>
      <w:lvlText w:val="%1.%2.%3.%4."/>
      <w:lvlJc w:val="left"/>
      <w:pPr>
        <w:ind w:left="1392" w:hanging="720"/>
      </w:pPr>
      <w:rPr>
        <w:rFonts w:ascii="Times New Roman" w:eastAsia="Arial Unicode MS" w:hAnsi="Times New Roman" w:hint="default"/>
        <w:sz w:val="24"/>
      </w:rPr>
    </w:lvl>
    <w:lvl w:ilvl="4">
      <w:start w:val="1"/>
      <w:numFmt w:val="decimal"/>
      <w:isLgl/>
      <w:lvlText w:val="%1.%2.%3.%4.%5."/>
      <w:lvlJc w:val="left"/>
      <w:pPr>
        <w:ind w:left="1856" w:hanging="1080"/>
      </w:pPr>
      <w:rPr>
        <w:rFonts w:ascii="Times New Roman" w:eastAsia="Arial Unicode MS" w:hAnsi="Times New Roman" w:hint="default"/>
        <w:sz w:val="24"/>
      </w:rPr>
    </w:lvl>
    <w:lvl w:ilvl="5">
      <w:start w:val="1"/>
      <w:numFmt w:val="decimal"/>
      <w:isLgl/>
      <w:lvlText w:val="%1.%2.%3.%4.%5.%6."/>
      <w:lvlJc w:val="left"/>
      <w:pPr>
        <w:ind w:left="1960" w:hanging="1080"/>
      </w:pPr>
      <w:rPr>
        <w:rFonts w:ascii="Times New Roman" w:eastAsia="Arial Unicode MS" w:hAnsi="Times New Roman" w:hint="default"/>
        <w:sz w:val="24"/>
      </w:rPr>
    </w:lvl>
    <w:lvl w:ilvl="6">
      <w:start w:val="1"/>
      <w:numFmt w:val="decimal"/>
      <w:isLgl/>
      <w:lvlText w:val="%1.%2.%3.%4.%5.%6.%7."/>
      <w:lvlJc w:val="left"/>
      <w:pPr>
        <w:ind w:left="2424" w:hanging="1440"/>
      </w:pPr>
      <w:rPr>
        <w:rFonts w:ascii="Times New Roman" w:eastAsia="Arial Unicode MS" w:hAnsi="Times New Roman" w:hint="default"/>
        <w:sz w:val="24"/>
      </w:rPr>
    </w:lvl>
    <w:lvl w:ilvl="7">
      <w:start w:val="1"/>
      <w:numFmt w:val="decimal"/>
      <w:isLgl/>
      <w:lvlText w:val="%1.%2.%3.%4.%5.%6.%7.%8."/>
      <w:lvlJc w:val="left"/>
      <w:pPr>
        <w:ind w:left="2528" w:hanging="1440"/>
      </w:pPr>
      <w:rPr>
        <w:rFonts w:ascii="Times New Roman" w:eastAsia="Arial Unicode MS" w:hAnsi="Times New Roman" w:hint="default"/>
        <w:sz w:val="24"/>
      </w:rPr>
    </w:lvl>
    <w:lvl w:ilvl="8">
      <w:start w:val="1"/>
      <w:numFmt w:val="decimal"/>
      <w:isLgl/>
      <w:lvlText w:val="%1.%2.%3.%4.%5.%6.%7.%8.%9."/>
      <w:lvlJc w:val="left"/>
      <w:pPr>
        <w:ind w:left="2992" w:hanging="1800"/>
      </w:pPr>
      <w:rPr>
        <w:rFonts w:ascii="Times New Roman" w:eastAsia="Arial Unicode MS" w:hAnsi="Times New Roman" w:hint="default"/>
        <w:sz w:val="24"/>
      </w:rPr>
    </w:lvl>
  </w:abstractNum>
  <w:abstractNum w:abstractNumId="21" w15:restartNumberingAfterBreak="0">
    <w:nsid w:val="57FE0379"/>
    <w:multiLevelType w:val="multilevel"/>
    <w:tmpl w:val="64CECC4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BB78E7"/>
    <w:multiLevelType w:val="multilevel"/>
    <w:tmpl w:val="F8FEDE52"/>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D2653EE"/>
    <w:multiLevelType w:val="multilevel"/>
    <w:tmpl w:val="1A8E23E0"/>
    <w:lvl w:ilvl="0">
      <w:start w:val="6"/>
      <w:numFmt w:val="decimal"/>
      <w:lvlText w:val="%1."/>
      <w:lvlJc w:val="left"/>
      <w:pPr>
        <w:ind w:left="360" w:hanging="360"/>
      </w:pPr>
      <w:rPr>
        <w:rFonts w:hint="default"/>
      </w:rPr>
    </w:lvl>
    <w:lvl w:ilvl="1">
      <w:start w:val="1"/>
      <w:numFmt w:val="decimal"/>
      <w:lvlText w:val="%2."/>
      <w:lvlJc w:val="left"/>
      <w:pPr>
        <w:ind w:left="720" w:hanging="72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8E1D56"/>
    <w:multiLevelType w:val="multilevel"/>
    <w:tmpl w:val="FFFAC808"/>
    <w:lvl w:ilvl="0">
      <w:start w:val="7"/>
      <w:numFmt w:val="decimal"/>
      <w:lvlText w:val="%1."/>
      <w:lvlJc w:val="left"/>
      <w:pPr>
        <w:ind w:left="360" w:hanging="360"/>
      </w:pPr>
      <w:rPr>
        <w:rFonts w:hint="default"/>
      </w:rPr>
    </w:lvl>
    <w:lvl w:ilvl="1">
      <w:start w:val="1"/>
      <w:numFmt w:val="decimal"/>
      <w:lvlText w:val="%2."/>
      <w:lvlJc w:val="left"/>
      <w:pPr>
        <w:ind w:left="720" w:hanging="72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534440B"/>
    <w:multiLevelType w:val="multilevel"/>
    <w:tmpl w:val="784A2366"/>
    <w:lvl w:ilvl="0">
      <w:start w:val="6"/>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B9466A"/>
    <w:multiLevelType w:val="multilevel"/>
    <w:tmpl w:val="1D3284F4"/>
    <w:lvl w:ilvl="0">
      <w:start w:val="6"/>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7" w15:restartNumberingAfterBreak="0">
    <w:nsid w:val="673E70A4"/>
    <w:multiLevelType w:val="multilevel"/>
    <w:tmpl w:val="4A4A7B4A"/>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B795F02"/>
    <w:multiLevelType w:val="multilevel"/>
    <w:tmpl w:val="E65A86A4"/>
    <w:lvl w:ilvl="0">
      <w:start w:val="1"/>
      <w:numFmt w:val="decimal"/>
      <w:lvlText w:val="%1."/>
      <w:lvlJc w:val="left"/>
      <w:pPr>
        <w:ind w:left="1071" w:hanging="233"/>
      </w:pPr>
      <w:rPr>
        <w:rFonts w:hint="default"/>
        <w:b/>
        <w:spacing w:val="0"/>
        <w:w w:val="100"/>
        <w:lang w:val="en-US" w:eastAsia="en-US" w:bidi="ar-SA"/>
      </w:rPr>
    </w:lvl>
    <w:lvl w:ilvl="1">
      <w:start w:val="1"/>
      <w:numFmt w:val="decimal"/>
      <w:lvlText w:val="%1.%2."/>
      <w:lvlJc w:val="left"/>
      <w:pPr>
        <w:ind w:left="1378" w:hanging="540"/>
      </w:pPr>
      <w:rPr>
        <w:rFonts w:ascii="Times New Roman" w:hAnsi="Times New Roman" w:cs="Times New Roman" w:hint="default"/>
        <w:b w:val="0"/>
        <w:w w:val="100"/>
        <w:lang w:val="en-US" w:eastAsia="en-US" w:bidi="ar-SA"/>
      </w:rPr>
    </w:lvl>
    <w:lvl w:ilvl="2">
      <w:start w:val="1"/>
      <w:numFmt w:val="decimal"/>
      <w:lvlText w:val="%1.%2.%3."/>
      <w:lvlJc w:val="left"/>
      <w:pPr>
        <w:ind w:left="1558" w:hanging="720"/>
      </w:pPr>
      <w:rPr>
        <w:rFonts w:ascii="Times New Roman" w:hAnsi="Times New Roman" w:cs="Times New Roman" w:hint="default"/>
        <w:b w:val="0"/>
        <w:w w:val="100"/>
        <w:sz w:val="24"/>
        <w:szCs w:val="24"/>
        <w:lang w:val="en-US" w:eastAsia="en-US" w:bidi="ar-SA"/>
      </w:rPr>
    </w:lvl>
    <w:lvl w:ilvl="3">
      <w:numFmt w:val="bullet"/>
      <w:lvlText w:val="•"/>
      <w:lvlJc w:val="left"/>
      <w:pPr>
        <w:ind w:left="1380" w:hanging="720"/>
      </w:pPr>
      <w:rPr>
        <w:rFonts w:hint="default"/>
        <w:lang w:val="en-US" w:eastAsia="en-US" w:bidi="ar-SA"/>
      </w:rPr>
    </w:lvl>
    <w:lvl w:ilvl="4">
      <w:numFmt w:val="bullet"/>
      <w:lvlText w:val="•"/>
      <w:lvlJc w:val="left"/>
      <w:pPr>
        <w:ind w:left="1400" w:hanging="720"/>
      </w:pPr>
      <w:rPr>
        <w:rFonts w:hint="default"/>
        <w:lang w:val="en-US" w:eastAsia="en-US" w:bidi="ar-SA"/>
      </w:rPr>
    </w:lvl>
    <w:lvl w:ilvl="5">
      <w:numFmt w:val="bullet"/>
      <w:lvlText w:val="•"/>
      <w:lvlJc w:val="left"/>
      <w:pPr>
        <w:ind w:left="1440" w:hanging="720"/>
      </w:pPr>
      <w:rPr>
        <w:rFonts w:hint="default"/>
        <w:lang w:val="en-US" w:eastAsia="en-US" w:bidi="ar-SA"/>
      </w:rPr>
    </w:lvl>
    <w:lvl w:ilvl="6">
      <w:numFmt w:val="bullet"/>
      <w:lvlText w:val="•"/>
      <w:lvlJc w:val="left"/>
      <w:pPr>
        <w:ind w:left="1540" w:hanging="720"/>
      </w:pPr>
      <w:rPr>
        <w:rFonts w:hint="default"/>
        <w:lang w:val="en-US" w:eastAsia="en-US" w:bidi="ar-SA"/>
      </w:rPr>
    </w:lvl>
    <w:lvl w:ilvl="7">
      <w:numFmt w:val="bullet"/>
      <w:lvlText w:val="•"/>
      <w:lvlJc w:val="left"/>
      <w:pPr>
        <w:ind w:left="1560" w:hanging="720"/>
      </w:pPr>
      <w:rPr>
        <w:rFonts w:hint="default"/>
        <w:lang w:val="en-US" w:eastAsia="en-US" w:bidi="ar-SA"/>
      </w:rPr>
    </w:lvl>
    <w:lvl w:ilvl="8">
      <w:numFmt w:val="bullet"/>
      <w:lvlText w:val="•"/>
      <w:lvlJc w:val="left"/>
      <w:pPr>
        <w:ind w:left="1680" w:hanging="720"/>
      </w:pPr>
      <w:rPr>
        <w:rFonts w:hint="default"/>
        <w:lang w:val="en-US" w:eastAsia="en-US" w:bidi="ar-SA"/>
      </w:rPr>
    </w:lvl>
  </w:abstractNum>
  <w:abstractNum w:abstractNumId="29" w15:restartNumberingAfterBreak="0">
    <w:nsid w:val="6BA279B3"/>
    <w:multiLevelType w:val="multilevel"/>
    <w:tmpl w:val="152C8160"/>
    <w:lvl w:ilvl="0">
      <w:start w:val="1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BC41FCB"/>
    <w:multiLevelType w:val="multilevel"/>
    <w:tmpl w:val="A7BEB14E"/>
    <w:lvl w:ilvl="0">
      <w:start w:val="12"/>
      <w:numFmt w:val="decimal"/>
      <w:lvlText w:val="%1."/>
      <w:lvlJc w:val="left"/>
      <w:pPr>
        <w:ind w:left="660" w:hanging="660"/>
      </w:pPr>
      <w:rPr>
        <w:rFonts w:hint="default"/>
      </w:rPr>
    </w:lvl>
    <w:lvl w:ilvl="1">
      <w:start w:val="1"/>
      <w:numFmt w:val="decimal"/>
      <w:lvlText w:val="%1.%2."/>
      <w:lvlJc w:val="left"/>
      <w:pPr>
        <w:ind w:left="892" w:hanging="6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1416" w:hanging="72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31" w15:restartNumberingAfterBreak="0">
    <w:nsid w:val="72CF2D90"/>
    <w:multiLevelType w:val="multilevel"/>
    <w:tmpl w:val="E89C4308"/>
    <w:lvl w:ilvl="0">
      <w:start w:val="5"/>
      <w:numFmt w:val="decimal"/>
      <w:lvlText w:val="%1."/>
      <w:lvlJc w:val="left"/>
      <w:pPr>
        <w:ind w:left="360" w:hanging="360"/>
      </w:pPr>
      <w:rPr>
        <w:rFonts w:hint="default"/>
        <w:u w:val="none"/>
      </w:rPr>
    </w:lvl>
    <w:lvl w:ilvl="1">
      <w:start w:val="1"/>
      <w:numFmt w:val="decimal"/>
      <w:lvlText w:val="%1.%2."/>
      <w:lvlJc w:val="left"/>
      <w:pPr>
        <w:ind w:left="502" w:hanging="360"/>
      </w:pPr>
      <w:rPr>
        <w:rFonts w:hint="default"/>
        <w:b w:val="0"/>
        <w:i w:val="0"/>
        <w:sz w:val="22"/>
        <w:szCs w:val="22"/>
        <w:u w:val="none"/>
      </w:rPr>
    </w:lvl>
    <w:lvl w:ilvl="2">
      <w:start w:val="1"/>
      <w:numFmt w:val="decimal"/>
      <w:lvlText w:val="%1.%2.%3."/>
      <w:lvlJc w:val="left"/>
      <w:pPr>
        <w:ind w:left="1004" w:hanging="720"/>
      </w:pPr>
      <w:rPr>
        <w:rFonts w:hint="default"/>
        <w:b w:val="0"/>
        <w:i w:val="0"/>
        <w:sz w:val="22"/>
        <w:szCs w:val="22"/>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32" w15:restartNumberingAfterBreak="0">
    <w:nsid w:val="74DA3374"/>
    <w:multiLevelType w:val="multilevel"/>
    <w:tmpl w:val="C7EC2EB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17"/>
  </w:num>
  <w:num w:numId="3">
    <w:abstractNumId w:val="32"/>
  </w:num>
  <w:num w:numId="4">
    <w:abstractNumId w:val="21"/>
  </w:num>
  <w:num w:numId="5">
    <w:abstractNumId w:val="1"/>
  </w:num>
  <w:num w:numId="6">
    <w:abstractNumId w:val="8"/>
  </w:num>
  <w:num w:numId="7">
    <w:abstractNumId w:val="25"/>
  </w:num>
  <w:num w:numId="8">
    <w:abstractNumId w:val="13"/>
  </w:num>
  <w:num w:numId="9">
    <w:abstractNumId w:val="15"/>
  </w:num>
  <w:num w:numId="10">
    <w:abstractNumId w:val="12"/>
  </w:num>
  <w:num w:numId="11">
    <w:abstractNumId w:val="24"/>
  </w:num>
  <w:num w:numId="12">
    <w:abstractNumId w:val="23"/>
  </w:num>
  <w:num w:numId="13">
    <w:abstractNumId w:val="5"/>
  </w:num>
  <w:num w:numId="14">
    <w:abstractNumId w:val="31"/>
  </w:num>
  <w:num w:numId="15">
    <w:abstractNumId w:val="14"/>
  </w:num>
  <w:num w:numId="16">
    <w:abstractNumId w:val="19"/>
  </w:num>
  <w:num w:numId="17">
    <w:abstractNumId w:val="11"/>
  </w:num>
  <w:num w:numId="18">
    <w:abstractNumId w:val="3"/>
  </w:num>
  <w:num w:numId="19">
    <w:abstractNumId w:val="20"/>
  </w:num>
  <w:num w:numId="20">
    <w:abstractNumId w:val="30"/>
  </w:num>
  <w:num w:numId="21">
    <w:abstractNumId w:val="2"/>
  </w:num>
  <w:num w:numId="22">
    <w:abstractNumId w:val="22"/>
  </w:num>
  <w:num w:numId="23">
    <w:abstractNumId w:val="9"/>
  </w:num>
  <w:num w:numId="24">
    <w:abstractNumId w:val="29"/>
  </w:num>
  <w:num w:numId="25">
    <w:abstractNumId w:val="7"/>
  </w:num>
  <w:num w:numId="26">
    <w:abstractNumId w:val="27"/>
  </w:num>
  <w:num w:numId="27">
    <w:abstractNumId w:val="28"/>
  </w:num>
  <w:num w:numId="28">
    <w:abstractNumId w:val="26"/>
  </w:num>
  <w:num w:numId="29">
    <w:abstractNumId w:val="1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6"/>
  </w:num>
  <w:num w:numId="33">
    <w:abstractNumId w:val="5"/>
    <w:lvlOverride w:ilvl="0">
      <w:lvl w:ilvl="0">
        <w:start w:val="5"/>
        <w:numFmt w:val="decimal"/>
        <w:lvlText w:val="%1."/>
        <w:lvlJc w:val="left"/>
        <w:pPr>
          <w:ind w:left="360" w:hanging="360"/>
        </w:pPr>
        <w:rPr>
          <w:rFonts w:asciiTheme="minorHAnsi" w:hAnsiTheme="minorHAnsi" w:cstheme="minorBidi" w:hint="default"/>
          <w:i w:val="0"/>
          <w:color w:val="auto"/>
          <w:sz w:val="22"/>
        </w:rPr>
      </w:lvl>
    </w:lvlOverride>
    <w:lvlOverride w:ilvl="1">
      <w:lvl w:ilvl="1">
        <w:start w:val="1"/>
        <w:numFmt w:val="decimal"/>
        <w:lvlText w:val="%1.%2."/>
        <w:lvlJc w:val="left"/>
        <w:pPr>
          <w:ind w:left="720" w:hanging="360"/>
        </w:pPr>
        <w:rPr>
          <w:rFonts w:ascii="Times New Roman" w:hAnsi="Times New Roman" w:cs="Times New Roman" w:hint="default"/>
          <w:i w:val="0"/>
          <w:color w:val="auto"/>
          <w:sz w:val="22"/>
          <w:szCs w:val="22"/>
        </w:rPr>
      </w:lvl>
    </w:lvlOverride>
    <w:lvlOverride w:ilvl="2">
      <w:lvl w:ilvl="2">
        <w:start w:val="1"/>
        <w:numFmt w:val="decimal"/>
        <w:suff w:val="space"/>
        <w:lvlText w:val="%1.%2.%3."/>
        <w:lvlJc w:val="left"/>
        <w:pPr>
          <w:ind w:left="1440" w:hanging="720"/>
        </w:pPr>
        <w:rPr>
          <w:rFonts w:ascii="Times New Roman" w:hAnsi="Times New Roman" w:cs="Times New Roman" w:hint="default"/>
          <w:i w:val="0"/>
          <w:color w:val="auto"/>
          <w:sz w:val="22"/>
          <w:szCs w:val="24"/>
        </w:rPr>
      </w:lvl>
    </w:lvlOverride>
    <w:lvlOverride w:ilvl="3">
      <w:lvl w:ilvl="3">
        <w:start w:val="1"/>
        <w:numFmt w:val="decimal"/>
        <w:lvlText w:val="%1.%2.%3.%4."/>
        <w:lvlJc w:val="left"/>
        <w:pPr>
          <w:ind w:left="1800" w:hanging="720"/>
        </w:pPr>
        <w:rPr>
          <w:rFonts w:asciiTheme="minorHAnsi" w:hAnsiTheme="minorHAnsi" w:cstheme="minorBidi" w:hint="default"/>
          <w:i w:val="0"/>
          <w:color w:val="auto"/>
          <w:sz w:val="22"/>
        </w:rPr>
      </w:lvl>
    </w:lvlOverride>
    <w:lvlOverride w:ilvl="4">
      <w:lvl w:ilvl="4">
        <w:start w:val="1"/>
        <w:numFmt w:val="decimal"/>
        <w:lvlText w:val="%1.%2.%3.%4.%5."/>
        <w:lvlJc w:val="left"/>
        <w:pPr>
          <w:ind w:left="2520" w:hanging="1080"/>
        </w:pPr>
        <w:rPr>
          <w:rFonts w:asciiTheme="minorHAnsi" w:hAnsiTheme="minorHAnsi" w:cstheme="minorBidi" w:hint="default"/>
          <w:i w:val="0"/>
          <w:color w:val="auto"/>
          <w:sz w:val="22"/>
        </w:rPr>
      </w:lvl>
    </w:lvlOverride>
    <w:lvlOverride w:ilvl="5">
      <w:lvl w:ilvl="5">
        <w:start w:val="1"/>
        <w:numFmt w:val="decimal"/>
        <w:lvlText w:val="%1.%2.%3.%4.%5.%6."/>
        <w:lvlJc w:val="left"/>
        <w:pPr>
          <w:ind w:left="2880" w:hanging="1080"/>
        </w:pPr>
        <w:rPr>
          <w:rFonts w:asciiTheme="minorHAnsi" w:hAnsiTheme="minorHAnsi" w:cstheme="minorBidi" w:hint="default"/>
          <w:i w:val="0"/>
          <w:color w:val="auto"/>
          <w:sz w:val="22"/>
        </w:rPr>
      </w:lvl>
    </w:lvlOverride>
    <w:lvlOverride w:ilvl="6">
      <w:lvl w:ilvl="6">
        <w:start w:val="1"/>
        <w:numFmt w:val="decimal"/>
        <w:lvlText w:val="%1.%2.%3.%4.%5.%6.%7."/>
        <w:lvlJc w:val="left"/>
        <w:pPr>
          <w:ind w:left="3600" w:hanging="1440"/>
        </w:pPr>
        <w:rPr>
          <w:rFonts w:asciiTheme="minorHAnsi" w:hAnsiTheme="minorHAnsi" w:cstheme="minorBidi" w:hint="default"/>
          <w:i w:val="0"/>
          <w:color w:val="auto"/>
          <w:sz w:val="22"/>
        </w:rPr>
      </w:lvl>
    </w:lvlOverride>
    <w:lvlOverride w:ilvl="7">
      <w:lvl w:ilvl="7">
        <w:start w:val="1"/>
        <w:numFmt w:val="decimal"/>
        <w:lvlText w:val="%1.%2.%3.%4.%5.%6.%7.%8."/>
        <w:lvlJc w:val="left"/>
        <w:pPr>
          <w:ind w:left="3960" w:hanging="1440"/>
        </w:pPr>
        <w:rPr>
          <w:rFonts w:asciiTheme="minorHAnsi" w:hAnsiTheme="minorHAnsi" w:cstheme="minorBidi" w:hint="default"/>
          <w:i w:val="0"/>
          <w:color w:val="auto"/>
          <w:sz w:val="22"/>
        </w:rPr>
      </w:lvl>
    </w:lvlOverride>
    <w:lvlOverride w:ilvl="8">
      <w:lvl w:ilvl="8">
        <w:start w:val="1"/>
        <w:numFmt w:val="decimal"/>
        <w:lvlText w:val="%1.%2.%3.%4.%5.%6.%7.%8.%9."/>
        <w:lvlJc w:val="left"/>
        <w:pPr>
          <w:ind w:left="4680" w:hanging="1800"/>
        </w:pPr>
        <w:rPr>
          <w:rFonts w:asciiTheme="minorHAnsi" w:hAnsiTheme="minorHAnsi" w:cstheme="minorBidi" w:hint="default"/>
          <w:i w:val="0"/>
          <w:color w:val="auto"/>
          <w:sz w:val="22"/>
        </w:rPr>
      </w:lvl>
    </w:lvlOverride>
  </w:num>
  <w:num w:numId="34">
    <w:abstractNumId w:val="5"/>
    <w:lvlOverride w:ilvl="0">
      <w:lvl w:ilvl="0">
        <w:start w:val="5"/>
        <w:numFmt w:val="decimal"/>
        <w:lvlText w:val="%1."/>
        <w:lvlJc w:val="left"/>
        <w:pPr>
          <w:ind w:left="360" w:hanging="360"/>
        </w:pPr>
        <w:rPr>
          <w:rFonts w:asciiTheme="minorHAnsi" w:hAnsiTheme="minorHAnsi" w:cstheme="minorBidi" w:hint="default"/>
          <w:i w:val="0"/>
          <w:color w:val="auto"/>
          <w:sz w:val="22"/>
        </w:rPr>
      </w:lvl>
    </w:lvlOverride>
    <w:lvlOverride w:ilvl="1">
      <w:lvl w:ilvl="1">
        <w:start w:val="1"/>
        <w:numFmt w:val="decimal"/>
        <w:lvlText w:val="%1.%2."/>
        <w:lvlJc w:val="left"/>
        <w:pPr>
          <w:ind w:left="720" w:hanging="360"/>
        </w:pPr>
        <w:rPr>
          <w:rFonts w:ascii="Times New Roman" w:hAnsi="Times New Roman" w:cs="Times New Roman" w:hint="default"/>
          <w:i w:val="0"/>
          <w:color w:val="auto"/>
          <w:sz w:val="22"/>
          <w:szCs w:val="22"/>
        </w:rPr>
      </w:lvl>
    </w:lvlOverride>
    <w:lvlOverride w:ilvl="2">
      <w:lvl w:ilvl="2">
        <w:start w:val="1"/>
        <w:numFmt w:val="decimal"/>
        <w:suff w:val="space"/>
        <w:lvlText w:val="%1.%2.%3."/>
        <w:lvlJc w:val="left"/>
        <w:pPr>
          <w:ind w:left="0" w:firstLine="0"/>
        </w:pPr>
        <w:rPr>
          <w:rFonts w:ascii="Times New Roman" w:hAnsi="Times New Roman" w:cs="Times New Roman" w:hint="default"/>
          <w:i w:val="0"/>
          <w:color w:val="auto"/>
          <w:sz w:val="22"/>
          <w:szCs w:val="24"/>
        </w:rPr>
      </w:lvl>
    </w:lvlOverride>
    <w:lvlOverride w:ilvl="3">
      <w:lvl w:ilvl="3">
        <w:start w:val="1"/>
        <w:numFmt w:val="decimal"/>
        <w:lvlText w:val="%1.%2.%3.%4."/>
        <w:lvlJc w:val="left"/>
        <w:pPr>
          <w:ind w:left="1800" w:hanging="720"/>
        </w:pPr>
        <w:rPr>
          <w:rFonts w:asciiTheme="minorHAnsi" w:hAnsiTheme="minorHAnsi" w:cstheme="minorBidi" w:hint="default"/>
          <w:i w:val="0"/>
          <w:color w:val="auto"/>
          <w:sz w:val="22"/>
        </w:rPr>
      </w:lvl>
    </w:lvlOverride>
    <w:lvlOverride w:ilvl="4">
      <w:lvl w:ilvl="4">
        <w:start w:val="1"/>
        <w:numFmt w:val="decimal"/>
        <w:lvlText w:val="%1.%2.%3.%4.%5."/>
        <w:lvlJc w:val="left"/>
        <w:pPr>
          <w:ind w:left="2520" w:hanging="1080"/>
        </w:pPr>
        <w:rPr>
          <w:rFonts w:asciiTheme="minorHAnsi" w:hAnsiTheme="minorHAnsi" w:cstheme="minorBidi" w:hint="default"/>
          <w:i w:val="0"/>
          <w:color w:val="auto"/>
          <w:sz w:val="22"/>
        </w:rPr>
      </w:lvl>
    </w:lvlOverride>
    <w:lvlOverride w:ilvl="5">
      <w:lvl w:ilvl="5">
        <w:start w:val="1"/>
        <w:numFmt w:val="decimal"/>
        <w:lvlText w:val="%1.%2.%3.%4.%5.%6."/>
        <w:lvlJc w:val="left"/>
        <w:pPr>
          <w:ind w:left="2880" w:hanging="1080"/>
        </w:pPr>
        <w:rPr>
          <w:rFonts w:asciiTheme="minorHAnsi" w:hAnsiTheme="minorHAnsi" w:cstheme="minorBidi" w:hint="default"/>
          <w:i w:val="0"/>
          <w:color w:val="auto"/>
          <w:sz w:val="22"/>
        </w:rPr>
      </w:lvl>
    </w:lvlOverride>
    <w:lvlOverride w:ilvl="6">
      <w:lvl w:ilvl="6">
        <w:start w:val="1"/>
        <w:numFmt w:val="decimal"/>
        <w:lvlText w:val="%1.%2.%3.%4.%5.%6.%7."/>
        <w:lvlJc w:val="left"/>
        <w:pPr>
          <w:ind w:left="3600" w:hanging="1440"/>
        </w:pPr>
        <w:rPr>
          <w:rFonts w:asciiTheme="minorHAnsi" w:hAnsiTheme="minorHAnsi" w:cstheme="minorBidi" w:hint="default"/>
          <w:i w:val="0"/>
          <w:color w:val="auto"/>
          <w:sz w:val="22"/>
        </w:rPr>
      </w:lvl>
    </w:lvlOverride>
    <w:lvlOverride w:ilvl="7">
      <w:lvl w:ilvl="7">
        <w:start w:val="1"/>
        <w:numFmt w:val="decimal"/>
        <w:lvlText w:val="%1.%2.%3.%4.%5.%6.%7.%8."/>
        <w:lvlJc w:val="left"/>
        <w:pPr>
          <w:ind w:left="3960" w:hanging="1440"/>
        </w:pPr>
        <w:rPr>
          <w:rFonts w:asciiTheme="minorHAnsi" w:hAnsiTheme="minorHAnsi" w:cstheme="minorBidi" w:hint="default"/>
          <w:i w:val="0"/>
          <w:color w:val="auto"/>
          <w:sz w:val="22"/>
        </w:rPr>
      </w:lvl>
    </w:lvlOverride>
    <w:lvlOverride w:ilvl="8">
      <w:lvl w:ilvl="8">
        <w:start w:val="1"/>
        <w:numFmt w:val="decimal"/>
        <w:lvlText w:val="%1.%2.%3.%4.%5.%6.%7.%8.%9."/>
        <w:lvlJc w:val="left"/>
        <w:pPr>
          <w:ind w:left="4680" w:hanging="1800"/>
        </w:pPr>
        <w:rPr>
          <w:rFonts w:asciiTheme="minorHAnsi" w:hAnsiTheme="minorHAnsi" w:cstheme="minorBidi" w:hint="default"/>
          <w:i w:val="0"/>
          <w:color w:val="auto"/>
          <w:sz w:val="22"/>
        </w:rPr>
      </w:lvl>
    </w:lvlOverride>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1298"/>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E15"/>
    <w:rsid w:val="0000156C"/>
    <w:rsid w:val="00002B41"/>
    <w:rsid w:val="00010F5C"/>
    <w:rsid w:val="000122F6"/>
    <w:rsid w:val="00016000"/>
    <w:rsid w:val="000208FF"/>
    <w:rsid w:val="00021FA0"/>
    <w:rsid w:val="00022041"/>
    <w:rsid w:val="00035240"/>
    <w:rsid w:val="000374CB"/>
    <w:rsid w:val="000547D0"/>
    <w:rsid w:val="00056FEC"/>
    <w:rsid w:val="000644C0"/>
    <w:rsid w:val="00072A3E"/>
    <w:rsid w:val="000815C8"/>
    <w:rsid w:val="0009413B"/>
    <w:rsid w:val="00096B56"/>
    <w:rsid w:val="000B3AB9"/>
    <w:rsid w:val="000B56A7"/>
    <w:rsid w:val="000B6A61"/>
    <w:rsid w:val="000C1184"/>
    <w:rsid w:val="000C48F3"/>
    <w:rsid w:val="000C69BF"/>
    <w:rsid w:val="000D17CE"/>
    <w:rsid w:val="001000C9"/>
    <w:rsid w:val="001017C3"/>
    <w:rsid w:val="00102F60"/>
    <w:rsid w:val="00107563"/>
    <w:rsid w:val="00111323"/>
    <w:rsid w:val="001118FE"/>
    <w:rsid w:val="0011407F"/>
    <w:rsid w:val="001159A5"/>
    <w:rsid w:val="001217B2"/>
    <w:rsid w:val="001218F2"/>
    <w:rsid w:val="00131554"/>
    <w:rsid w:val="00136C60"/>
    <w:rsid w:val="00141B1D"/>
    <w:rsid w:val="001557E3"/>
    <w:rsid w:val="00160947"/>
    <w:rsid w:val="00165DCA"/>
    <w:rsid w:val="00172570"/>
    <w:rsid w:val="00181833"/>
    <w:rsid w:val="001876F3"/>
    <w:rsid w:val="001907CB"/>
    <w:rsid w:val="0019109A"/>
    <w:rsid w:val="001A02A1"/>
    <w:rsid w:val="001A3FDF"/>
    <w:rsid w:val="001B0B33"/>
    <w:rsid w:val="001C7E15"/>
    <w:rsid w:val="001D0FDA"/>
    <w:rsid w:val="001D6CD2"/>
    <w:rsid w:val="001E6017"/>
    <w:rsid w:val="001F03B3"/>
    <w:rsid w:val="001F1449"/>
    <w:rsid w:val="00200BAD"/>
    <w:rsid w:val="00205798"/>
    <w:rsid w:val="00217082"/>
    <w:rsid w:val="00234CF8"/>
    <w:rsid w:val="00235660"/>
    <w:rsid w:val="0025271C"/>
    <w:rsid w:val="00256DAA"/>
    <w:rsid w:val="002615F8"/>
    <w:rsid w:val="002814AB"/>
    <w:rsid w:val="002851D5"/>
    <w:rsid w:val="00293DAF"/>
    <w:rsid w:val="002A6FCB"/>
    <w:rsid w:val="002C0833"/>
    <w:rsid w:val="002E1569"/>
    <w:rsid w:val="002F0D1C"/>
    <w:rsid w:val="002F2CC7"/>
    <w:rsid w:val="002F315E"/>
    <w:rsid w:val="003024F2"/>
    <w:rsid w:val="00304DDF"/>
    <w:rsid w:val="0030589C"/>
    <w:rsid w:val="00306003"/>
    <w:rsid w:val="00314285"/>
    <w:rsid w:val="003312BC"/>
    <w:rsid w:val="003366F8"/>
    <w:rsid w:val="00341AFE"/>
    <w:rsid w:val="0035535C"/>
    <w:rsid w:val="003611F0"/>
    <w:rsid w:val="003644DB"/>
    <w:rsid w:val="00371C94"/>
    <w:rsid w:val="00391761"/>
    <w:rsid w:val="00394076"/>
    <w:rsid w:val="003A6A25"/>
    <w:rsid w:val="003B64B1"/>
    <w:rsid w:val="003B6F43"/>
    <w:rsid w:val="003C00C4"/>
    <w:rsid w:val="003C095E"/>
    <w:rsid w:val="003C0EC1"/>
    <w:rsid w:val="003C7E6E"/>
    <w:rsid w:val="003D1F52"/>
    <w:rsid w:val="003D21EE"/>
    <w:rsid w:val="003D491E"/>
    <w:rsid w:val="003D67E7"/>
    <w:rsid w:val="004038DF"/>
    <w:rsid w:val="00414C59"/>
    <w:rsid w:val="004161DC"/>
    <w:rsid w:val="004262AA"/>
    <w:rsid w:val="004327EA"/>
    <w:rsid w:val="004854FE"/>
    <w:rsid w:val="004901D7"/>
    <w:rsid w:val="004A261E"/>
    <w:rsid w:val="004A3A90"/>
    <w:rsid w:val="004B2FBE"/>
    <w:rsid w:val="004B3307"/>
    <w:rsid w:val="004C3A39"/>
    <w:rsid w:val="004C4DE0"/>
    <w:rsid w:val="004C6D74"/>
    <w:rsid w:val="004E4658"/>
    <w:rsid w:val="004F1330"/>
    <w:rsid w:val="004F3A88"/>
    <w:rsid w:val="00500CCD"/>
    <w:rsid w:val="005249B2"/>
    <w:rsid w:val="00532EDE"/>
    <w:rsid w:val="005348F9"/>
    <w:rsid w:val="005378F6"/>
    <w:rsid w:val="005437A9"/>
    <w:rsid w:val="00552A1A"/>
    <w:rsid w:val="00556716"/>
    <w:rsid w:val="00564D0E"/>
    <w:rsid w:val="005708D7"/>
    <w:rsid w:val="00571E52"/>
    <w:rsid w:val="005801EE"/>
    <w:rsid w:val="005820CA"/>
    <w:rsid w:val="00593175"/>
    <w:rsid w:val="005A3917"/>
    <w:rsid w:val="005A6671"/>
    <w:rsid w:val="005A7CFD"/>
    <w:rsid w:val="005E5DC4"/>
    <w:rsid w:val="005F7D56"/>
    <w:rsid w:val="00605F0E"/>
    <w:rsid w:val="00614D06"/>
    <w:rsid w:val="00626B94"/>
    <w:rsid w:val="006516F7"/>
    <w:rsid w:val="0066167F"/>
    <w:rsid w:val="0068176C"/>
    <w:rsid w:val="00697527"/>
    <w:rsid w:val="006C408F"/>
    <w:rsid w:val="006D4DC0"/>
    <w:rsid w:val="006E1930"/>
    <w:rsid w:val="006E7F93"/>
    <w:rsid w:val="006F31D2"/>
    <w:rsid w:val="006F6C66"/>
    <w:rsid w:val="00704768"/>
    <w:rsid w:val="00714B92"/>
    <w:rsid w:val="0071663B"/>
    <w:rsid w:val="007344F1"/>
    <w:rsid w:val="007366ED"/>
    <w:rsid w:val="007516BA"/>
    <w:rsid w:val="00780D66"/>
    <w:rsid w:val="007823B4"/>
    <w:rsid w:val="00784C74"/>
    <w:rsid w:val="00790BD2"/>
    <w:rsid w:val="007A2958"/>
    <w:rsid w:val="007C077E"/>
    <w:rsid w:val="007D54CA"/>
    <w:rsid w:val="007E414A"/>
    <w:rsid w:val="007F3F82"/>
    <w:rsid w:val="007F790B"/>
    <w:rsid w:val="00813A64"/>
    <w:rsid w:val="008361A3"/>
    <w:rsid w:val="00837E04"/>
    <w:rsid w:val="00840267"/>
    <w:rsid w:val="0084571A"/>
    <w:rsid w:val="00860F1E"/>
    <w:rsid w:val="0086114C"/>
    <w:rsid w:val="00862B2B"/>
    <w:rsid w:val="00863ED3"/>
    <w:rsid w:val="00867FB9"/>
    <w:rsid w:val="008865D0"/>
    <w:rsid w:val="00895980"/>
    <w:rsid w:val="008A7991"/>
    <w:rsid w:val="008B3BB8"/>
    <w:rsid w:val="008C767F"/>
    <w:rsid w:val="008E5652"/>
    <w:rsid w:val="008F1193"/>
    <w:rsid w:val="008F234B"/>
    <w:rsid w:val="008F242C"/>
    <w:rsid w:val="008F39F4"/>
    <w:rsid w:val="00900A0C"/>
    <w:rsid w:val="0093330C"/>
    <w:rsid w:val="009625F8"/>
    <w:rsid w:val="009715BE"/>
    <w:rsid w:val="009723CC"/>
    <w:rsid w:val="009A2319"/>
    <w:rsid w:val="009B071C"/>
    <w:rsid w:val="009E07C7"/>
    <w:rsid w:val="009E1D1A"/>
    <w:rsid w:val="009E4C47"/>
    <w:rsid w:val="009E6982"/>
    <w:rsid w:val="009E6D7E"/>
    <w:rsid w:val="009F0619"/>
    <w:rsid w:val="009F09F0"/>
    <w:rsid w:val="00A0125B"/>
    <w:rsid w:val="00A16616"/>
    <w:rsid w:val="00A20DB4"/>
    <w:rsid w:val="00A26336"/>
    <w:rsid w:val="00A35A9F"/>
    <w:rsid w:val="00A50282"/>
    <w:rsid w:val="00A503DC"/>
    <w:rsid w:val="00A62B67"/>
    <w:rsid w:val="00A767A6"/>
    <w:rsid w:val="00A76E16"/>
    <w:rsid w:val="00A831A3"/>
    <w:rsid w:val="00A85766"/>
    <w:rsid w:val="00A86D30"/>
    <w:rsid w:val="00A92B29"/>
    <w:rsid w:val="00AB1816"/>
    <w:rsid w:val="00AC3025"/>
    <w:rsid w:val="00AC6E26"/>
    <w:rsid w:val="00AE2C44"/>
    <w:rsid w:val="00AE4136"/>
    <w:rsid w:val="00AE5498"/>
    <w:rsid w:val="00B0159A"/>
    <w:rsid w:val="00B065DC"/>
    <w:rsid w:val="00B1063B"/>
    <w:rsid w:val="00B125DC"/>
    <w:rsid w:val="00B151AB"/>
    <w:rsid w:val="00B223F7"/>
    <w:rsid w:val="00B357E4"/>
    <w:rsid w:val="00B43728"/>
    <w:rsid w:val="00B4782A"/>
    <w:rsid w:val="00B51EF4"/>
    <w:rsid w:val="00B61A57"/>
    <w:rsid w:val="00B628AB"/>
    <w:rsid w:val="00B75DCC"/>
    <w:rsid w:val="00B7633C"/>
    <w:rsid w:val="00B76593"/>
    <w:rsid w:val="00B84DB3"/>
    <w:rsid w:val="00B93E22"/>
    <w:rsid w:val="00BB058E"/>
    <w:rsid w:val="00BB63FE"/>
    <w:rsid w:val="00BB6DCB"/>
    <w:rsid w:val="00BB7931"/>
    <w:rsid w:val="00BD5126"/>
    <w:rsid w:val="00BF2542"/>
    <w:rsid w:val="00BF6169"/>
    <w:rsid w:val="00C013E4"/>
    <w:rsid w:val="00C02058"/>
    <w:rsid w:val="00C02AE3"/>
    <w:rsid w:val="00C04A23"/>
    <w:rsid w:val="00C220A3"/>
    <w:rsid w:val="00C314F9"/>
    <w:rsid w:val="00C422DA"/>
    <w:rsid w:val="00C44442"/>
    <w:rsid w:val="00C46A9F"/>
    <w:rsid w:val="00C5198B"/>
    <w:rsid w:val="00C80A9E"/>
    <w:rsid w:val="00C86CDB"/>
    <w:rsid w:val="00C96BEF"/>
    <w:rsid w:val="00CA7AE0"/>
    <w:rsid w:val="00CB18FB"/>
    <w:rsid w:val="00CB5720"/>
    <w:rsid w:val="00CD07FF"/>
    <w:rsid w:val="00CD0DA7"/>
    <w:rsid w:val="00D01296"/>
    <w:rsid w:val="00D01DFB"/>
    <w:rsid w:val="00D0472D"/>
    <w:rsid w:val="00D05F28"/>
    <w:rsid w:val="00D17BEF"/>
    <w:rsid w:val="00D30B49"/>
    <w:rsid w:val="00D47573"/>
    <w:rsid w:val="00D51E4B"/>
    <w:rsid w:val="00D535D8"/>
    <w:rsid w:val="00D54BC5"/>
    <w:rsid w:val="00D77BC7"/>
    <w:rsid w:val="00DA0943"/>
    <w:rsid w:val="00DB0766"/>
    <w:rsid w:val="00DB5052"/>
    <w:rsid w:val="00DB6B52"/>
    <w:rsid w:val="00DC7DF7"/>
    <w:rsid w:val="00DE26BC"/>
    <w:rsid w:val="00DE6A9C"/>
    <w:rsid w:val="00DF3F34"/>
    <w:rsid w:val="00DF7A1E"/>
    <w:rsid w:val="00E22560"/>
    <w:rsid w:val="00E324F7"/>
    <w:rsid w:val="00E35EFF"/>
    <w:rsid w:val="00E5510D"/>
    <w:rsid w:val="00E55205"/>
    <w:rsid w:val="00E5545A"/>
    <w:rsid w:val="00E6016C"/>
    <w:rsid w:val="00E61284"/>
    <w:rsid w:val="00E67913"/>
    <w:rsid w:val="00E709F5"/>
    <w:rsid w:val="00E71CCD"/>
    <w:rsid w:val="00E842BA"/>
    <w:rsid w:val="00E863D3"/>
    <w:rsid w:val="00E92F05"/>
    <w:rsid w:val="00E938AD"/>
    <w:rsid w:val="00E948B4"/>
    <w:rsid w:val="00E96683"/>
    <w:rsid w:val="00EA3D34"/>
    <w:rsid w:val="00EC4702"/>
    <w:rsid w:val="00ED70D3"/>
    <w:rsid w:val="00EE280B"/>
    <w:rsid w:val="00F00FC2"/>
    <w:rsid w:val="00F3002D"/>
    <w:rsid w:val="00F4068C"/>
    <w:rsid w:val="00F445FE"/>
    <w:rsid w:val="00F65252"/>
    <w:rsid w:val="00F73F71"/>
    <w:rsid w:val="00F85B0C"/>
    <w:rsid w:val="00F879BD"/>
    <w:rsid w:val="00FA0804"/>
    <w:rsid w:val="00FA35FF"/>
    <w:rsid w:val="00FA7E7E"/>
    <w:rsid w:val="00FB09B1"/>
    <w:rsid w:val="00FB277B"/>
    <w:rsid w:val="00FB3CF8"/>
    <w:rsid w:val="00FF0AB1"/>
    <w:rsid w:val="167105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000D6"/>
  <w15:docId w15:val="{7131C5D0-C65E-4268-8411-18472297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A3917"/>
    <w:pPr>
      <w:spacing w:after="200" w:line="276" w:lineRule="auto"/>
    </w:pPr>
  </w:style>
  <w:style w:type="paragraph" w:styleId="Antrat1">
    <w:name w:val="heading 1"/>
    <w:basedOn w:val="prastasis"/>
    <w:next w:val="prastasis"/>
    <w:link w:val="Antrat1Diagrama"/>
    <w:qFormat/>
    <w:rsid w:val="0093330C"/>
    <w:pPr>
      <w:keepNext/>
      <w:spacing w:after="0" w:line="240" w:lineRule="auto"/>
      <w:outlineLvl w:val="0"/>
    </w:pPr>
    <w:rPr>
      <w:rFonts w:ascii="Times New Roman" w:eastAsia="Times New Roman" w:hAnsi="Times New Roman" w:cs="Times New Roman"/>
      <w:sz w:val="24"/>
      <w:szCs w:val="24"/>
    </w:rPr>
  </w:style>
  <w:style w:type="paragraph" w:styleId="Antrat6">
    <w:name w:val="heading 6"/>
    <w:basedOn w:val="prastasis"/>
    <w:next w:val="prastasis"/>
    <w:link w:val="Antrat6Diagrama"/>
    <w:uiPriority w:val="9"/>
    <w:semiHidden/>
    <w:unhideWhenUsed/>
    <w:qFormat/>
    <w:rsid w:val="004327E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3330C"/>
    <w:rPr>
      <w:rFonts w:ascii="Times New Roman" w:eastAsia="Times New Roman" w:hAnsi="Times New Roman" w:cs="Times New Roman"/>
      <w:sz w:val="24"/>
      <w:szCs w:val="24"/>
    </w:rPr>
  </w:style>
  <w:style w:type="paragraph" w:styleId="Antrats">
    <w:name w:val="header"/>
    <w:basedOn w:val="prastasis"/>
    <w:link w:val="AntratsDiagrama"/>
    <w:unhideWhenUsed/>
    <w:rsid w:val="0093330C"/>
    <w:pPr>
      <w:tabs>
        <w:tab w:val="center" w:pos="4819"/>
        <w:tab w:val="right" w:pos="9638"/>
      </w:tabs>
      <w:spacing w:after="0" w:line="240" w:lineRule="auto"/>
    </w:pPr>
  </w:style>
  <w:style w:type="character" w:customStyle="1" w:styleId="AntratsDiagrama">
    <w:name w:val="Antraštės Diagrama"/>
    <w:basedOn w:val="Numatytasispastraiposriftas"/>
    <w:link w:val="Antrats"/>
    <w:rsid w:val="0093330C"/>
  </w:style>
  <w:style w:type="paragraph" w:styleId="Porat">
    <w:name w:val="footer"/>
    <w:basedOn w:val="prastasis"/>
    <w:link w:val="PoratDiagrama"/>
    <w:uiPriority w:val="99"/>
    <w:unhideWhenUsed/>
    <w:rsid w:val="0093330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3330C"/>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1"/>
    <w:basedOn w:val="prastasis"/>
    <w:link w:val="SraopastraipaDiagrama"/>
    <w:uiPriority w:val="34"/>
    <w:qFormat/>
    <w:rsid w:val="0093330C"/>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3330C"/>
  </w:style>
  <w:style w:type="paragraph" w:styleId="Puslapioinaostekstas">
    <w:name w:val="footnote text"/>
    <w:aliases w:val=" Char"/>
    <w:basedOn w:val="prastasis"/>
    <w:link w:val="PuslapioinaostekstasDiagrama"/>
    <w:uiPriority w:val="99"/>
    <w:rsid w:val="0093330C"/>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aliases w:val=" Char Diagrama"/>
    <w:basedOn w:val="Numatytasispastraiposriftas"/>
    <w:link w:val="Puslapioinaostekstas"/>
    <w:uiPriority w:val="99"/>
    <w:rsid w:val="0093330C"/>
    <w:rPr>
      <w:rFonts w:ascii="Times New Roman" w:eastAsia="Times New Roman" w:hAnsi="Times New Roman" w:cs="Times New Roman"/>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rsid w:val="0093330C"/>
    <w:rPr>
      <w:vertAlign w:val="superscript"/>
    </w:rPr>
  </w:style>
  <w:style w:type="character" w:styleId="Hipersaitas">
    <w:name w:val="Hyperlink"/>
    <w:basedOn w:val="Numatytasispastraiposriftas"/>
    <w:uiPriority w:val="99"/>
    <w:rsid w:val="0093330C"/>
    <w:rPr>
      <w:color w:val="auto"/>
      <w:u w:val="none"/>
    </w:rPr>
  </w:style>
  <w:style w:type="character" w:customStyle="1" w:styleId="Laukeliai">
    <w:name w:val="Laukeliai"/>
    <w:basedOn w:val="Numatytasispastraiposriftas"/>
    <w:uiPriority w:val="1"/>
    <w:rsid w:val="0093330C"/>
    <w:rPr>
      <w:rFonts w:ascii="Arial" w:hAnsi="Arial" w:cs="Arial"/>
      <w:sz w:val="20"/>
      <w:szCs w:val="20"/>
    </w:rPr>
  </w:style>
  <w:style w:type="paragraph" w:styleId="Pagrindinistekstas">
    <w:name w:val="Body Text"/>
    <w:basedOn w:val="prastasis"/>
    <w:link w:val="PagrindinistekstasDiagrama"/>
    <w:unhideWhenUsed/>
    <w:rsid w:val="0093330C"/>
    <w:pPr>
      <w:spacing w:after="120" w:line="240" w:lineRule="auto"/>
    </w:pPr>
    <w:rPr>
      <w:rFonts w:ascii="Times New Roman" w:eastAsia="Times New Roman" w:hAnsi="Times New Roman" w:cs="Times New Roman"/>
      <w:sz w:val="24"/>
      <w:szCs w:val="24"/>
      <w:lang w:val="x-none" w:eastAsia="x-none"/>
    </w:rPr>
  </w:style>
  <w:style w:type="character" w:customStyle="1" w:styleId="PagrindinistekstasDiagrama">
    <w:name w:val="Pagrindinis tekstas Diagrama"/>
    <w:basedOn w:val="Numatytasispastraiposriftas"/>
    <w:link w:val="Pagrindinistekstas"/>
    <w:rsid w:val="0093330C"/>
    <w:rPr>
      <w:rFonts w:ascii="Times New Roman" w:eastAsia="Times New Roman" w:hAnsi="Times New Roman" w:cs="Times New Roman"/>
      <w:sz w:val="24"/>
      <w:szCs w:val="24"/>
      <w:lang w:val="x-none" w:eastAsia="x-none"/>
    </w:rPr>
  </w:style>
  <w:style w:type="character" w:customStyle="1" w:styleId="Palatino">
    <w:name w:val="Palatino"/>
    <w:basedOn w:val="Numatytasispastraiposriftas"/>
    <w:uiPriority w:val="1"/>
    <w:qFormat/>
    <w:rsid w:val="0093330C"/>
    <w:rPr>
      <w:rFonts w:ascii="Palatino Linotype" w:hAnsi="Palatino Linotype"/>
      <w:sz w:val="22"/>
    </w:rPr>
  </w:style>
  <w:style w:type="paragraph" w:styleId="Debesliotekstas">
    <w:name w:val="Balloon Text"/>
    <w:basedOn w:val="prastasis"/>
    <w:link w:val="DebesliotekstasDiagrama"/>
    <w:uiPriority w:val="99"/>
    <w:semiHidden/>
    <w:unhideWhenUsed/>
    <w:rsid w:val="0093330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3330C"/>
    <w:rPr>
      <w:rFonts w:ascii="Segoe UI" w:hAnsi="Segoe UI" w:cs="Segoe UI"/>
      <w:sz w:val="18"/>
      <w:szCs w:val="18"/>
    </w:rPr>
  </w:style>
  <w:style w:type="paragraph" w:customStyle="1" w:styleId="Body2">
    <w:name w:val="Body 2"/>
    <w:rsid w:val="004327E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4327EA"/>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customStyle="1" w:styleId="Antrat6Diagrama">
    <w:name w:val="Antraštė 6 Diagrama"/>
    <w:basedOn w:val="Numatytasispastraiposriftas"/>
    <w:link w:val="Antrat6"/>
    <w:uiPriority w:val="9"/>
    <w:semiHidden/>
    <w:rsid w:val="004327EA"/>
    <w:rPr>
      <w:rFonts w:asciiTheme="majorHAnsi" w:eastAsiaTheme="majorEastAsia" w:hAnsiTheme="majorHAnsi" w:cstheme="majorBidi"/>
      <w:color w:val="1F4D78" w:themeColor="accent1" w:themeShade="7F"/>
    </w:rPr>
  </w:style>
  <w:style w:type="table" w:styleId="Lentelstinklelis">
    <w:name w:val="Table Grid"/>
    <w:basedOn w:val="prastojilentel"/>
    <w:uiPriority w:val="99"/>
    <w:rsid w:val="00432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ius5">
    <w:name w:val="Stilius5"/>
    <w:basedOn w:val="Numatytasispastraiposriftas"/>
    <w:uiPriority w:val="1"/>
    <w:rsid w:val="004327EA"/>
    <w:rPr>
      <w:rFonts w:ascii="Times New Roman" w:hAnsi="Times New Roman"/>
      <w:b/>
      <w:sz w:val="24"/>
    </w:rPr>
  </w:style>
  <w:style w:type="character" w:customStyle="1" w:styleId="Stilius9">
    <w:name w:val="Stilius9"/>
    <w:basedOn w:val="Numatytasispastraiposriftas"/>
    <w:uiPriority w:val="1"/>
    <w:rsid w:val="004327EA"/>
    <w:rPr>
      <w:rFonts w:ascii="Times New Roman" w:hAnsi="Times New Roman"/>
      <w:b/>
      <w:sz w:val="22"/>
    </w:rPr>
  </w:style>
  <w:style w:type="character" w:customStyle="1" w:styleId="Stilius10">
    <w:name w:val="Stilius10"/>
    <w:basedOn w:val="Numatytasispastraiposriftas"/>
    <w:uiPriority w:val="1"/>
    <w:rsid w:val="004327EA"/>
    <w:rPr>
      <w:rFonts w:ascii="Times New Roman" w:hAnsi="Times New Roman"/>
      <w:b/>
      <w:sz w:val="22"/>
    </w:rPr>
  </w:style>
  <w:style w:type="character" w:customStyle="1" w:styleId="Stilius22">
    <w:name w:val="Stilius22"/>
    <w:basedOn w:val="Numatytasispastraiposriftas"/>
    <w:uiPriority w:val="1"/>
    <w:rsid w:val="004327EA"/>
    <w:rPr>
      <w:rFonts w:ascii="Palatino Linotype" w:hAnsi="Palatino Linotype"/>
      <w:b/>
      <w:sz w:val="28"/>
    </w:rPr>
  </w:style>
  <w:style w:type="character" w:customStyle="1" w:styleId="Stilius24">
    <w:name w:val="Stilius24"/>
    <w:basedOn w:val="Numatytasispastraiposriftas"/>
    <w:uiPriority w:val="1"/>
    <w:rsid w:val="004327EA"/>
    <w:rPr>
      <w:rFonts w:ascii="Palatino Linotype" w:hAnsi="Palatino Linotype"/>
      <w:sz w:val="22"/>
    </w:rPr>
  </w:style>
  <w:style w:type="character" w:customStyle="1" w:styleId="Stilius25">
    <w:name w:val="Stilius25"/>
    <w:basedOn w:val="Numatytasispastraiposriftas"/>
    <w:uiPriority w:val="1"/>
    <w:rsid w:val="004327EA"/>
    <w:rPr>
      <w:rFonts w:ascii="Palatino Linotype" w:hAnsi="Palatino Linotype"/>
      <w:sz w:val="22"/>
    </w:rPr>
  </w:style>
  <w:style w:type="character" w:customStyle="1" w:styleId="Stilius26">
    <w:name w:val="Stilius26"/>
    <w:basedOn w:val="Numatytasispastraiposriftas"/>
    <w:uiPriority w:val="1"/>
    <w:rsid w:val="004327EA"/>
    <w:rPr>
      <w:rFonts w:ascii="Palatino Linotype" w:hAnsi="Palatino Linotype"/>
      <w:sz w:val="22"/>
    </w:rPr>
  </w:style>
  <w:style w:type="character" w:customStyle="1" w:styleId="Palatinobold">
    <w:name w:val="Palatino bold"/>
    <w:basedOn w:val="Numatytasispastraiposriftas"/>
    <w:uiPriority w:val="1"/>
    <w:qFormat/>
    <w:rsid w:val="004327EA"/>
    <w:rPr>
      <w:rFonts w:ascii="Palatino Linotype" w:hAnsi="Palatino Linotype"/>
      <w:b/>
      <w:sz w:val="22"/>
    </w:rPr>
  </w:style>
  <w:style w:type="paragraph" w:styleId="Paantrat">
    <w:name w:val="Subtitle"/>
    <w:basedOn w:val="prastasis"/>
    <w:link w:val="PaantratDiagrama"/>
    <w:uiPriority w:val="99"/>
    <w:qFormat/>
    <w:rsid w:val="004327EA"/>
    <w:pPr>
      <w:spacing w:after="0" w:line="240" w:lineRule="auto"/>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4327EA"/>
    <w:rPr>
      <w:rFonts w:ascii="Times New Roman" w:eastAsia="Times New Roman" w:hAnsi="Times New Roman" w:cs="Times New Roman"/>
      <w:sz w:val="24"/>
      <w:szCs w:val="24"/>
      <w:u w:val="single"/>
      <w:lang w:val="en-US"/>
    </w:rPr>
  </w:style>
  <w:style w:type="character" w:customStyle="1" w:styleId="FontStyle15">
    <w:name w:val="Font Style15"/>
    <w:basedOn w:val="Numatytasispastraiposriftas"/>
    <w:uiPriority w:val="99"/>
    <w:rsid w:val="004327EA"/>
    <w:rPr>
      <w:rFonts w:ascii="Times New Roman" w:hAnsi="Times New Roman" w:cs="Times New Roman"/>
      <w:sz w:val="20"/>
      <w:szCs w:val="20"/>
    </w:rPr>
  </w:style>
  <w:style w:type="table" w:customStyle="1" w:styleId="Lentelstinklelis1">
    <w:name w:val="Lentelės tinklelis1"/>
    <w:basedOn w:val="prastojilentel"/>
    <w:next w:val="Lentelstinklelis"/>
    <w:uiPriority w:val="99"/>
    <w:rsid w:val="004327EA"/>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4327EA"/>
    <w:pPr>
      <w:spacing w:after="0" w:line="240" w:lineRule="auto"/>
    </w:pPr>
    <w:rPr>
      <w:rFonts w:ascii="Times New Roman" w:eastAsia="Calibri" w:hAnsi="Times New Roman" w:cs="Times New Roman"/>
      <w:sz w:val="24"/>
    </w:rPr>
  </w:style>
  <w:style w:type="character" w:customStyle="1" w:styleId="BetarpDiagrama">
    <w:name w:val="Be tarpų Diagrama"/>
    <w:basedOn w:val="Numatytasispastraiposriftas"/>
    <w:link w:val="Betarp"/>
    <w:uiPriority w:val="1"/>
    <w:rsid w:val="004327EA"/>
    <w:rPr>
      <w:rFonts w:ascii="Times New Roman" w:eastAsia="Calibri" w:hAnsi="Times New Roman" w:cs="Times New Roman"/>
      <w:sz w:val="24"/>
    </w:rPr>
  </w:style>
  <w:style w:type="character" w:styleId="Komentaronuoroda">
    <w:name w:val="annotation reference"/>
    <w:basedOn w:val="Numatytasispastraiposriftas"/>
    <w:uiPriority w:val="99"/>
    <w:unhideWhenUsed/>
    <w:rsid w:val="004327EA"/>
    <w:rPr>
      <w:sz w:val="16"/>
      <w:szCs w:val="16"/>
    </w:rPr>
  </w:style>
  <w:style w:type="paragraph" w:styleId="Komentarotekstas">
    <w:name w:val="annotation text"/>
    <w:basedOn w:val="prastasis"/>
    <w:link w:val="KomentarotekstasDiagrama"/>
    <w:uiPriority w:val="99"/>
    <w:unhideWhenUsed/>
    <w:rsid w:val="004327EA"/>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uiPriority w:val="99"/>
    <w:rsid w:val="004327EA"/>
    <w:rPr>
      <w:rFonts w:ascii="Times New Roman" w:eastAsia="Times New Roman" w:hAnsi="Times New Roman" w:cs="Times New Roman"/>
      <w:sz w:val="20"/>
      <w:szCs w:val="20"/>
    </w:rPr>
  </w:style>
  <w:style w:type="character" w:customStyle="1" w:styleId="Style8">
    <w:name w:val="Style8"/>
    <w:basedOn w:val="Numatytasispastraiposriftas"/>
    <w:uiPriority w:val="1"/>
    <w:rsid w:val="004327EA"/>
    <w:rPr>
      <w:rFonts w:ascii="Arial" w:hAnsi="Arial"/>
      <w:b/>
      <w:sz w:val="20"/>
    </w:rPr>
  </w:style>
  <w:style w:type="paragraph" w:styleId="Komentarotema">
    <w:name w:val="annotation subject"/>
    <w:basedOn w:val="Komentarotekstas"/>
    <w:next w:val="Komentarotekstas"/>
    <w:link w:val="KomentarotemaDiagrama"/>
    <w:uiPriority w:val="99"/>
    <w:semiHidden/>
    <w:unhideWhenUsed/>
    <w:rsid w:val="004327EA"/>
    <w:pPr>
      <w:spacing w:after="200"/>
    </w:pPr>
    <w:rPr>
      <w:rFonts w:asciiTheme="minorHAnsi" w:eastAsia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4327EA"/>
    <w:rPr>
      <w:rFonts w:ascii="Times New Roman" w:eastAsia="Times New Roman" w:hAnsi="Times New Roman" w:cs="Times New Roman"/>
      <w:b/>
      <w:bCs/>
      <w:sz w:val="20"/>
      <w:szCs w:val="20"/>
    </w:rPr>
  </w:style>
  <w:style w:type="character" w:customStyle="1" w:styleId="margin-left-101">
    <w:name w:val="margin-left-101"/>
    <w:basedOn w:val="Numatytasispastraiposriftas"/>
    <w:rsid w:val="004327EA"/>
  </w:style>
  <w:style w:type="paragraph" w:customStyle="1" w:styleId="Default">
    <w:name w:val="Default"/>
    <w:rsid w:val="004327EA"/>
    <w:pPr>
      <w:autoSpaceDE w:val="0"/>
      <w:autoSpaceDN w:val="0"/>
      <w:adjustRightInd w:val="0"/>
      <w:spacing w:after="0" w:line="240" w:lineRule="auto"/>
    </w:pPr>
    <w:rPr>
      <w:rFonts w:ascii="Times New Roman" w:hAnsi="Times New Roman" w:cs="Times New Roman"/>
      <w:color w:val="000000"/>
      <w:sz w:val="24"/>
      <w:szCs w:val="24"/>
    </w:rPr>
  </w:style>
  <w:style w:type="character" w:styleId="Perirtashipersaitas">
    <w:name w:val="FollowedHyperlink"/>
    <w:basedOn w:val="Numatytasispastraiposriftas"/>
    <w:uiPriority w:val="99"/>
    <w:semiHidden/>
    <w:unhideWhenUsed/>
    <w:rsid w:val="00704768"/>
    <w:rPr>
      <w:color w:val="954F72" w:themeColor="followedHyperlink"/>
      <w:u w:val="single"/>
    </w:rPr>
  </w:style>
  <w:style w:type="character" w:customStyle="1" w:styleId="ui-provider">
    <w:name w:val="ui-provider"/>
    <w:basedOn w:val="Numatytasispastraiposriftas"/>
    <w:rsid w:val="00DE6A9C"/>
  </w:style>
  <w:style w:type="paragraph" w:styleId="Pataisymai">
    <w:name w:val="Revision"/>
    <w:hidden/>
    <w:uiPriority w:val="99"/>
    <w:semiHidden/>
    <w:rsid w:val="004C4DE0"/>
    <w:pPr>
      <w:spacing w:after="0" w:line="240" w:lineRule="auto"/>
    </w:pPr>
  </w:style>
  <w:style w:type="character" w:customStyle="1" w:styleId="cf01">
    <w:name w:val="cf01"/>
    <w:basedOn w:val="Numatytasispastraiposriftas"/>
    <w:rsid w:val="003024F2"/>
    <w:rPr>
      <w:rFonts w:ascii="Segoe UI" w:hAnsi="Segoe UI" w:cs="Segoe UI" w:hint="default"/>
      <w:sz w:val="18"/>
      <w:szCs w:val="18"/>
    </w:rPr>
  </w:style>
  <w:style w:type="character" w:customStyle="1" w:styleId="UnresolvedMention">
    <w:name w:val="Unresolved Mention"/>
    <w:basedOn w:val="Numatytasispastraiposriftas"/>
    <w:uiPriority w:val="99"/>
    <w:semiHidden/>
    <w:unhideWhenUsed/>
    <w:rsid w:val="00B2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78801">
      <w:bodyDiv w:val="1"/>
      <w:marLeft w:val="0"/>
      <w:marRight w:val="0"/>
      <w:marTop w:val="0"/>
      <w:marBottom w:val="0"/>
      <w:divBdr>
        <w:top w:val="none" w:sz="0" w:space="0" w:color="auto"/>
        <w:left w:val="none" w:sz="0" w:space="0" w:color="auto"/>
        <w:bottom w:val="none" w:sz="0" w:space="0" w:color="auto"/>
        <w:right w:val="none" w:sz="0" w:space="0" w:color="auto"/>
      </w:divBdr>
      <w:divsChild>
        <w:div w:id="186600879">
          <w:marLeft w:val="0"/>
          <w:marRight w:val="0"/>
          <w:marTop w:val="0"/>
          <w:marBottom w:val="0"/>
          <w:divBdr>
            <w:top w:val="none" w:sz="0" w:space="0" w:color="auto"/>
            <w:left w:val="none" w:sz="0" w:space="0" w:color="auto"/>
            <w:bottom w:val="none" w:sz="0" w:space="0" w:color="auto"/>
            <w:right w:val="none" w:sz="0" w:space="0" w:color="auto"/>
          </w:divBdr>
        </w:div>
        <w:div w:id="1360087497">
          <w:marLeft w:val="0"/>
          <w:marRight w:val="0"/>
          <w:marTop w:val="0"/>
          <w:marBottom w:val="0"/>
          <w:divBdr>
            <w:top w:val="none" w:sz="0" w:space="0" w:color="auto"/>
            <w:left w:val="none" w:sz="0" w:space="0" w:color="auto"/>
            <w:bottom w:val="none" w:sz="0" w:space="0" w:color="auto"/>
            <w:right w:val="none" w:sz="0" w:space="0" w:color="auto"/>
          </w:divBdr>
        </w:div>
      </w:divsChild>
    </w:div>
    <w:div w:id="1002120231">
      <w:bodyDiv w:val="1"/>
      <w:marLeft w:val="0"/>
      <w:marRight w:val="0"/>
      <w:marTop w:val="0"/>
      <w:marBottom w:val="0"/>
      <w:divBdr>
        <w:top w:val="none" w:sz="0" w:space="0" w:color="auto"/>
        <w:left w:val="none" w:sz="0" w:space="0" w:color="auto"/>
        <w:bottom w:val="none" w:sz="0" w:space="0" w:color="auto"/>
        <w:right w:val="none" w:sz="0" w:space="0" w:color="auto"/>
      </w:divBdr>
    </w:div>
    <w:div w:id="1028607083">
      <w:bodyDiv w:val="1"/>
      <w:marLeft w:val="0"/>
      <w:marRight w:val="0"/>
      <w:marTop w:val="0"/>
      <w:marBottom w:val="0"/>
      <w:divBdr>
        <w:top w:val="none" w:sz="0" w:space="0" w:color="auto"/>
        <w:left w:val="none" w:sz="0" w:space="0" w:color="auto"/>
        <w:bottom w:val="none" w:sz="0" w:space="0" w:color="auto"/>
        <w:right w:val="none" w:sz="0" w:space="0" w:color="auto"/>
      </w:divBdr>
      <w:divsChild>
        <w:div w:id="1092354093">
          <w:marLeft w:val="0"/>
          <w:marRight w:val="0"/>
          <w:marTop w:val="0"/>
          <w:marBottom w:val="0"/>
          <w:divBdr>
            <w:top w:val="none" w:sz="0" w:space="0" w:color="auto"/>
            <w:left w:val="none" w:sz="0" w:space="0" w:color="auto"/>
            <w:bottom w:val="none" w:sz="0" w:space="0" w:color="auto"/>
            <w:right w:val="none" w:sz="0" w:space="0" w:color="auto"/>
          </w:divBdr>
        </w:div>
        <w:div w:id="1216812839">
          <w:marLeft w:val="0"/>
          <w:marRight w:val="0"/>
          <w:marTop w:val="0"/>
          <w:marBottom w:val="0"/>
          <w:divBdr>
            <w:top w:val="none" w:sz="0" w:space="0" w:color="auto"/>
            <w:left w:val="none" w:sz="0" w:space="0" w:color="auto"/>
            <w:bottom w:val="none" w:sz="0" w:space="0" w:color="auto"/>
            <w:right w:val="none" w:sz="0" w:space="0" w:color="auto"/>
          </w:divBdr>
        </w:div>
      </w:divsChild>
    </w:div>
    <w:div w:id="204062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index"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vpp.eviesiejipirkimai.lt/Notice/Details/2024-678014"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LT_versija/CVP_IS/Mokymu_medziaga/Tiekejams/Uzsifravimo_instrukcija.pdf" TargetMode="External"/><Relationship Id="rId1" Type="http://schemas.openxmlformats.org/officeDocument/2006/relationships/hyperlink" Target="http://www.vpt.lrv.lt" TargetMode="External"/><Relationship Id="rId5" Type="http://schemas.openxmlformats.org/officeDocument/2006/relationships/hyperlink" Target="https://e-tar.lt/portal/lt/legalAct/66ae9a80883011ed8df094f359a60216/asr" TargetMode="External"/><Relationship Id="rId4" Type="http://schemas.openxmlformats.org/officeDocument/2006/relationships/hyperlink" Target="https://www.e-tar.lt/portal/lt/legalAct/ac5a5e30878f11ed8df094f359a6021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DCB09C3456422AB842C5F99B5CC8A7"/>
        <w:category>
          <w:name w:val="Bendrosios nuostatos"/>
          <w:gallery w:val="placeholder"/>
        </w:category>
        <w:types>
          <w:type w:val="bbPlcHdr"/>
        </w:types>
        <w:behaviors>
          <w:behavior w:val="content"/>
        </w:behaviors>
        <w:guid w:val="{033C0FF9-259E-4C98-85FE-39A50B08B653}"/>
      </w:docPartPr>
      <w:docPartBody>
        <w:p w:rsidR="00016320" w:rsidRDefault="00B10E8B" w:rsidP="00B10E8B">
          <w:pPr>
            <w:pStyle w:val="FBDCB09C3456422AB842C5F99B5CC8A7"/>
          </w:pPr>
          <w:r w:rsidRPr="00D24B79">
            <w:rPr>
              <w:rStyle w:val="Laukeliai"/>
              <w:shd w:val="clear" w:color="auto" w:fill="D9D9D9" w:themeFill="background1" w:themeFillShade="D9"/>
            </w:rPr>
            <w:t>[Pasirinkite]</w:t>
          </w:r>
        </w:p>
      </w:docPartBody>
    </w:docPart>
    <w:docPart>
      <w:docPartPr>
        <w:name w:val="6C3ABE5ED3674AE1A117B74820D1AF5F"/>
        <w:category>
          <w:name w:val="Bendrosios nuostatos"/>
          <w:gallery w:val="placeholder"/>
        </w:category>
        <w:types>
          <w:type w:val="bbPlcHdr"/>
        </w:types>
        <w:behaviors>
          <w:behavior w:val="content"/>
        </w:behaviors>
        <w:guid w:val="{82FEC013-D122-4275-8E67-EA9AF3B1CF07}"/>
      </w:docPartPr>
      <w:docPartBody>
        <w:p w:rsidR="00016320" w:rsidRDefault="00B10E8B" w:rsidP="00B10E8B">
          <w:pPr>
            <w:pStyle w:val="6C3ABE5ED3674AE1A117B74820D1AF5F"/>
          </w:pPr>
          <w:r w:rsidRPr="00D24B79">
            <w:rPr>
              <w:rStyle w:val="Laukeliai"/>
              <w:shd w:val="clear" w:color="auto" w:fill="D9D9D9" w:themeFill="background1" w:themeFillShade="D9"/>
            </w:rPr>
            <w:t>[Pasirinkite]</w:t>
          </w:r>
        </w:p>
      </w:docPartBody>
    </w:docPart>
    <w:docPart>
      <w:docPartPr>
        <w:name w:val="693639BC980846DEBD22A7A0447C13A1"/>
        <w:category>
          <w:name w:val="Bendrosios nuostatos"/>
          <w:gallery w:val="placeholder"/>
        </w:category>
        <w:types>
          <w:type w:val="bbPlcHdr"/>
        </w:types>
        <w:behaviors>
          <w:behavior w:val="content"/>
        </w:behaviors>
        <w:guid w:val="{80F558B0-919A-459F-9485-69127FF52ED8}"/>
      </w:docPartPr>
      <w:docPartBody>
        <w:p w:rsidR="00016320" w:rsidRDefault="00B10E8B" w:rsidP="00B10E8B">
          <w:pPr>
            <w:pStyle w:val="693639BC980846DEBD22A7A0447C13A1"/>
          </w:pPr>
          <w:r w:rsidRPr="00BC5B9A">
            <w:rPr>
              <w:rStyle w:val="Laukeliai"/>
              <w:shd w:val="clear" w:color="auto" w:fill="D9D9D9" w:themeFill="background1" w:themeFillShade="D9"/>
            </w:rPr>
            <w:t>[Pasirinkite]</w:t>
          </w:r>
        </w:p>
      </w:docPartBody>
    </w:docPart>
    <w:docPart>
      <w:docPartPr>
        <w:name w:val="C0E9CE6B8B85471287A7D4473BBA46F1"/>
        <w:category>
          <w:name w:val="Bendrosios nuostatos"/>
          <w:gallery w:val="placeholder"/>
        </w:category>
        <w:types>
          <w:type w:val="bbPlcHdr"/>
        </w:types>
        <w:behaviors>
          <w:behavior w:val="content"/>
        </w:behaviors>
        <w:guid w:val="{37204DBE-6CE5-448C-B3D6-D6A81F45D9BF}"/>
      </w:docPartPr>
      <w:docPartBody>
        <w:p w:rsidR="00016320" w:rsidRDefault="00B10E8B" w:rsidP="00B10E8B">
          <w:pPr>
            <w:pStyle w:val="C0E9CE6B8B85471287A7D4473BBA46F1"/>
          </w:pPr>
          <w:r w:rsidRPr="00BC5B9A">
            <w:rPr>
              <w:rStyle w:val="Laukeliai"/>
              <w:shd w:val="clear" w:color="auto" w:fill="D9D9D9" w:themeFill="background1" w:themeFillShade="D9"/>
            </w:rPr>
            <w:t>[Pasirinkite]</w:t>
          </w:r>
        </w:p>
      </w:docPartBody>
    </w:docPart>
    <w:docPart>
      <w:docPartPr>
        <w:name w:val="FECD404C98D74F3ABF930B3A7156D2F5"/>
        <w:category>
          <w:name w:val="Bendrosios nuostatos"/>
          <w:gallery w:val="placeholder"/>
        </w:category>
        <w:types>
          <w:type w:val="bbPlcHdr"/>
        </w:types>
        <w:behaviors>
          <w:behavior w:val="content"/>
        </w:behaviors>
        <w:guid w:val="{8B7016AC-DB50-449A-A73B-D329A32F1F85}"/>
      </w:docPartPr>
      <w:docPartBody>
        <w:p w:rsidR="00016320" w:rsidRDefault="00B10E8B" w:rsidP="00B10E8B">
          <w:pPr>
            <w:pStyle w:val="FECD404C98D74F3ABF930B3A7156D2F5"/>
          </w:pPr>
          <w:r w:rsidRPr="00BC5B9A">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E8B"/>
    <w:rsid w:val="00002096"/>
    <w:rsid w:val="00016320"/>
    <w:rsid w:val="0004581B"/>
    <w:rsid w:val="000B34B2"/>
    <w:rsid w:val="001C2D3B"/>
    <w:rsid w:val="001E2953"/>
    <w:rsid w:val="00244D9C"/>
    <w:rsid w:val="002D1A18"/>
    <w:rsid w:val="003534E1"/>
    <w:rsid w:val="0036756F"/>
    <w:rsid w:val="0039586C"/>
    <w:rsid w:val="003B26E6"/>
    <w:rsid w:val="00412966"/>
    <w:rsid w:val="004A0FFB"/>
    <w:rsid w:val="00660CCA"/>
    <w:rsid w:val="007008EB"/>
    <w:rsid w:val="007B2DD0"/>
    <w:rsid w:val="007F0662"/>
    <w:rsid w:val="00890477"/>
    <w:rsid w:val="00895D45"/>
    <w:rsid w:val="008D7C60"/>
    <w:rsid w:val="009106BF"/>
    <w:rsid w:val="009441B2"/>
    <w:rsid w:val="00A3731A"/>
    <w:rsid w:val="00AB5BAF"/>
    <w:rsid w:val="00B10E8B"/>
    <w:rsid w:val="00B561D9"/>
    <w:rsid w:val="00B92BD2"/>
    <w:rsid w:val="00C62D46"/>
    <w:rsid w:val="00C901B1"/>
    <w:rsid w:val="00CA4E70"/>
    <w:rsid w:val="00D5383A"/>
    <w:rsid w:val="00D70A30"/>
    <w:rsid w:val="00DB586C"/>
    <w:rsid w:val="00DD72DE"/>
    <w:rsid w:val="00E84DCA"/>
    <w:rsid w:val="00F75CCE"/>
    <w:rsid w:val="00F865E3"/>
    <w:rsid w:val="00FD1E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412966"/>
    <w:rPr>
      <w:rFonts w:ascii="Arial" w:hAnsi="Arial" w:cs="Arial"/>
      <w:sz w:val="20"/>
      <w:szCs w:val="20"/>
    </w:rPr>
  </w:style>
  <w:style w:type="paragraph" w:customStyle="1" w:styleId="52EC02EBEFE44B17977FDE9F42EC54C2">
    <w:name w:val="52EC02EBEFE44B17977FDE9F42EC54C2"/>
    <w:rsid w:val="00B10E8B"/>
  </w:style>
  <w:style w:type="paragraph" w:customStyle="1" w:styleId="FBDCB09C3456422AB842C5F99B5CC8A7">
    <w:name w:val="FBDCB09C3456422AB842C5F99B5CC8A7"/>
    <w:rsid w:val="00B10E8B"/>
  </w:style>
  <w:style w:type="paragraph" w:customStyle="1" w:styleId="6C3ABE5ED3674AE1A117B74820D1AF5F">
    <w:name w:val="6C3ABE5ED3674AE1A117B74820D1AF5F"/>
    <w:rsid w:val="00B10E8B"/>
  </w:style>
  <w:style w:type="paragraph" w:customStyle="1" w:styleId="4A924DAC2D774DCAB39E990B8AEFF864">
    <w:name w:val="4A924DAC2D774DCAB39E990B8AEFF864"/>
    <w:rsid w:val="00B10E8B"/>
  </w:style>
  <w:style w:type="paragraph" w:customStyle="1" w:styleId="3E7EF4AA8A3140FEBDED17895FD9F815">
    <w:name w:val="3E7EF4AA8A3140FEBDED17895FD9F815"/>
    <w:rsid w:val="00B10E8B"/>
  </w:style>
  <w:style w:type="paragraph" w:customStyle="1" w:styleId="545A89ABDC334272A6DC39C3E331F405">
    <w:name w:val="545A89ABDC334272A6DC39C3E331F405"/>
    <w:rsid w:val="00B10E8B"/>
  </w:style>
  <w:style w:type="paragraph" w:customStyle="1" w:styleId="693639BC980846DEBD22A7A0447C13A1">
    <w:name w:val="693639BC980846DEBD22A7A0447C13A1"/>
    <w:rsid w:val="00B10E8B"/>
  </w:style>
  <w:style w:type="paragraph" w:customStyle="1" w:styleId="C0E9CE6B8B85471287A7D4473BBA46F1">
    <w:name w:val="C0E9CE6B8B85471287A7D4473BBA46F1"/>
    <w:rsid w:val="00B10E8B"/>
  </w:style>
  <w:style w:type="paragraph" w:customStyle="1" w:styleId="FECD404C98D74F3ABF930B3A7156D2F5">
    <w:name w:val="FECD404C98D74F3ABF930B3A7156D2F5"/>
    <w:rsid w:val="00B10E8B"/>
  </w:style>
  <w:style w:type="paragraph" w:customStyle="1" w:styleId="34F4C15FA4CD4DFCABB74CA9BE791C70">
    <w:name w:val="34F4C15FA4CD4DFCABB74CA9BE791C70"/>
    <w:rsid w:val="00016320"/>
  </w:style>
  <w:style w:type="paragraph" w:customStyle="1" w:styleId="AD3E3AE5E3B2499BBF5AEFEDD7AD3869">
    <w:name w:val="AD3E3AE5E3B2499BBF5AEFEDD7AD3869"/>
    <w:rsid w:val="00016320"/>
  </w:style>
  <w:style w:type="paragraph" w:customStyle="1" w:styleId="3A3946001F86420DAB5E3F654F192312">
    <w:name w:val="3A3946001F86420DAB5E3F654F192312"/>
    <w:rsid w:val="00016320"/>
  </w:style>
  <w:style w:type="paragraph" w:customStyle="1" w:styleId="6419EA02E5774139B39C83C3D2A61593">
    <w:name w:val="6419EA02E5774139B39C83C3D2A61593"/>
    <w:rsid w:val="00016320"/>
  </w:style>
  <w:style w:type="paragraph" w:customStyle="1" w:styleId="1CD0C4789994414DA46604F1F4724A86">
    <w:name w:val="1CD0C4789994414DA46604F1F4724A86"/>
    <w:rsid w:val="00016320"/>
  </w:style>
  <w:style w:type="paragraph" w:customStyle="1" w:styleId="FD211B6D01F4497FB7488DAF396A9DF7">
    <w:name w:val="FD211B6D01F4497FB7488DAF396A9DF7"/>
    <w:rsid w:val="00016320"/>
  </w:style>
  <w:style w:type="paragraph" w:customStyle="1" w:styleId="BCA5F2BEF2894BC7A20A1C095507D11A">
    <w:name w:val="BCA5F2BEF2894BC7A20A1C095507D11A"/>
    <w:rsid w:val="004129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0cfce6-fb2c-4be3-b5d5-2b684f2805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91448B375E1E94E80C6E4F79A42ACBC" ma:contentTypeVersion="17" ma:contentTypeDescription="Kurkite naują dokumentą." ma:contentTypeScope="" ma:versionID="657cca61126b52bd7a09d4f2dc0f3cf6">
  <xsd:schema xmlns:xsd="http://www.w3.org/2001/XMLSchema" xmlns:xs="http://www.w3.org/2001/XMLSchema" xmlns:p="http://schemas.microsoft.com/office/2006/metadata/properties" xmlns:ns3="9a0cfce6-fb2c-4be3-b5d5-2b684f28058f" xmlns:ns4="76e01517-8c6c-46e5-8acb-8d559d8eeb9c" targetNamespace="http://schemas.microsoft.com/office/2006/metadata/properties" ma:root="true" ma:fieldsID="df9048b3365273d34f2f4038d7b5a118" ns3:_="" ns4:_="">
    <xsd:import namespace="9a0cfce6-fb2c-4be3-b5d5-2b684f28058f"/>
    <xsd:import namespace="76e01517-8c6c-46e5-8acb-8d559d8eeb9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cfce6-fb2c-4be3-b5d5-2b684f280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e01517-8c6c-46e5-8acb-8d559d8eeb9c"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F42F3-7070-4651-B83B-B1BAA60BC2D0}">
  <ds:schemaRefs>
    <ds:schemaRef ds:uri="http://schemas.microsoft.com/office/2006/metadata/properties"/>
    <ds:schemaRef ds:uri="http://schemas.microsoft.com/office/infopath/2007/PartnerControls"/>
    <ds:schemaRef ds:uri="9a0cfce6-fb2c-4be3-b5d5-2b684f28058f"/>
  </ds:schemaRefs>
</ds:datastoreItem>
</file>

<file path=customXml/itemProps2.xml><?xml version="1.0" encoding="utf-8"?>
<ds:datastoreItem xmlns:ds="http://schemas.openxmlformats.org/officeDocument/2006/customXml" ds:itemID="{5F0C650C-0A06-4C1F-9B13-6F2928A11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cfce6-fb2c-4be3-b5d5-2b684f28058f"/>
    <ds:schemaRef ds:uri="76e01517-8c6c-46e5-8acb-8d559d8eeb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E1E6A6-8FEC-49B9-9DB5-09199A868F55}">
  <ds:schemaRefs>
    <ds:schemaRef ds:uri="http://schemas.microsoft.com/sharepoint/v3/contenttype/forms"/>
  </ds:schemaRefs>
</ds:datastoreItem>
</file>

<file path=customXml/itemProps4.xml><?xml version="1.0" encoding="utf-8"?>
<ds:datastoreItem xmlns:ds="http://schemas.openxmlformats.org/officeDocument/2006/customXml" ds:itemID="{30B4701A-AC14-474E-A93F-C16693881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40687</Words>
  <Characters>23192</Characters>
  <Application>Microsoft Office Word</Application>
  <DocSecurity>0</DocSecurity>
  <Lines>193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2024-10-22T06:32:00Z</dcterms:created>
  <dcterms:modified xsi:type="dcterms:W3CDTF">2024-12-16T08:15:00Z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0x010100A91448B375E1E94E80C6E4F79A42ACBC</vt:lpwstr>
  </property>
</Properties>
</file>